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生命之源课室课程教案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一、课程主题：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奇妙的人体之人体模型拼装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二、课程地点：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7" w:firstLineChars="199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“生命之源”创新课室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7" w:firstLineChars="199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三、课程背景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7" w:firstLineChars="199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课程结合“生命之源”场馆多方知识科普，通过有趣的、比较容易理解的体验模式，带领学生学习有关生命科学的各种知识，认识身体各部分的内脏器官并了解其功能，在动手操作中更深刻地理解健康的科学概念，并逐步培养健康生活的意识和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7" w:firstLineChars="199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四、课程时长：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90分钟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五、教学目标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1.价值体认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借助于直接摸、看图片、对照模型等多种方法，了解人体内各器官的分布与构成，提高保护内脏器官的意识，认识生命的意义与价值，学会善待自己与他人。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2.责任担当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在人体模型拼装的过程中，获得亲身体验，形成乐于探究、勤于动手、努力求知的积极态度，具有求实科学态度和不断追求的进取精神。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3.问题解决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学生通过自主探究、交流讨论、分工合作、创新实践等开放性学习方式，能说出人体各部分的名称（包括人体内的腔)，了解不同器官的作用，提高学生对生命的认知，懂得善待身体的每一部分。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4.创意物化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在导师讲解的基础上，以小组为单位能够完整的拼装出一个人体模型。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六、教学过程</w:t>
      </w:r>
    </w:p>
    <w:tbl>
      <w:tblPr>
        <w:tblStyle w:val="5"/>
        <w:tblW w:w="55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198"/>
        <w:gridCol w:w="177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6" w:type="pct"/>
            <w:shd w:val="clear" w:color="auto" w:fill="E6E0E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教学环节</w:t>
            </w:r>
          </w:p>
        </w:tc>
        <w:tc>
          <w:tcPr>
            <w:tcW w:w="2202" w:type="pct"/>
            <w:shd w:val="clear" w:color="auto" w:fill="E6E0E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教学活动</w:t>
            </w:r>
          </w:p>
        </w:tc>
        <w:tc>
          <w:tcPr>
            <w:tcW w:w="929" w:type="pct"/>
            <w:shd w:val="clear" w:color="auto" w:fill="E6E0E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1141" w:type="pct"/>
            <w:shd w:val="clear" w:color="auto" w:fill="E6E0E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7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开场白</w:t>
            </w:r>
          </w:p>
        </w:tc>
        <w:tc>
          <w:tcPr>
            <w:tcW w:w="220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欢迎各位同学来到“生命之源”展馆，一起探索生命的起源与发展，感受生命的伟大与厚重。</w:t>
            </w:r>
          </w:p>
        </w:tc>
        <w:tc>
          <w:tcPr>
            <w:tcW w:w="9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学生进入教室，并按要求坐好，遵守课堂纪律。</w:t>
            </w:r>
          </w:p>
        </w:tc>
        <w:tc>
          <w:tcPr>
            <w:tcW w:w="11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带给学生体验活动的仪式感。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7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情境导入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揭示课题</w:t>
            </w:r>
          </w:p>
        </w:tc>
        <w:tc>
          <w:tcPr>
            <w:tcW w:w="220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师∶我们的身体从外观上看可以分为头、颈、躯干、四肢四部分，躯干从前面可分为上面的胸部和下面的腹部，后面可分为背部、腰部和臀部。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今天，老师要带你们做一次奇妙的旅行，到我们的胸部和腹部看一看，看我们的身体内部都有哪些内脏器官。</w:t>
            </w:r>
          </w:p>
        </w:tc>
        <w:tc>
          <w:tcPr>
            <w:tcW w:w="9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学生展开联想，师生问题互动。</w:t>
            </w:r>
          </w:p>
        </w:tc>
        <w:tc>
          <w:tcPr>
            <w:tcW w:w="11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让学生了解生命的意义，激发学生对生命的保护意识。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7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项目体验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讲解</w:t>
            </w:r>
          </w:p>
        </w:tc>
        <w:tc>
          <w:tcPr>
            <w:tcW w:w="220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无规矩不成方圆，在体验我们的活动项目之前，有以下几项要求需要同学们注意并遵守（可根据实际情况进行调整）：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1.模型是立式的，请不要放倒。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2.进入课室后不得追逐打闹，更不可以拿起模型打砸同学或自己。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3.各个器官模型拼装时要注意每个器官背面都有钉子，防扎伤。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4.拆卸下来的各个器官，要放在收纳盒里面。</w:t>
            </w:r>
          </w:p>
        </w:tc>
        <w:tc>
          <w:tcPr>
            <w:tcW w:w="9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学生认真聆听老师讲解安全注意事项，并在体验项目过程中能时刻谨记并遵守。</w:t>
            </w:r>
          </w:p>
        </w:tc>
        <w:tc>
          <w:tcPr>
            <w:tcW w:w="11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绷紧安全意识这根弦，才能保证课堂安全有效地进行下去。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知识讲授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20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老师带领学生认识人体内脏器官：了解胸部的器官、了解腹部的器官、五脏—心、肝、脾、肺、肾以及六腑—胆、胃、大肠、小肠、膀胱、三焦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具体知识点：附件1</w:t>
            </w:r>
          </w:p>
        </w:tc>
        <w:tc>
          <w:tcPr>
            <w:tcW w:w="92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借助课桌上的人体模型以及模型挂图，一一认识内脏器官并熟记。</w:t>
            </w:r>
          </w:p>
        </w:tc>
        <w:tc>
          <w:tcPr>
            <w:tcW w:w="11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让学生认识内脏器官的名称以及相对应的功能，培养学生爱护内脏各器官的意识。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分组合作</w:t>
            </w:r>
          </w:p>
        </w:tc>
        <w:tc>
          <w:tcPr>
            <w:tcW w:w="220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师∶刚才我们学习了内脏器官在人体的位置及其作用，现在，我们做个练习，检验一下我们的学习成果，一起看看我们的这些器官如果组合在一起，在人体里是什么样的?</w:t>
            </w:r>
          </w:p>
        </w:tc>
        <w:tc>
          <w:tcPr>
            <w:tcW w:w="9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2人为一小组进行人体模型拼装。（详见“人体模型拼装步骤图”）</w:t>
            </w:r>
          </w:p>
        </w:tc>
        <w:tc>
          <w:tcPr>
            <w:tcW w:w="11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带着问题去体验，有利于培养学生的探究精神。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总结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20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师∶人体的内脏器官必须每分每秒都在工作，我们的身体才能健康，所以我们要好好保护这些器官，保护我们的身体。</w:t>
            </w:r>
          </w:p>
        </w:tc>
        <w:tc>
          <w:tcPr>
            <w:tcW w:w="92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学生围绕“生命、健康”等话题进行总结。</w:t>
            </w:r>
          </w:p>
        </w:tc>
        <w:tc>
          <w:tcPr>
            <w:tcW w:w="114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学会反思总结、分享交流。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eastAsiaTheme="minorEastAsia"/>
        <w:lang w:eastAsia="zh-CN"/>
      </w:rPr>
      <w:drawing>
        <wp:inline distT="0" distB="0" distL="114300" distR="114300">
          <wp:extent cx="5157470" cy="363855"/>
          <wp:effectExtent l="0" t="0" r="5080" b="17145"/>
          <wp:docPr id="1" name="图片 1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747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4YzRlYTEzNWJjYzY0YThjM2Q0ZjI0Yzg4MmFhYTIifQ=="/>
  </w:docVars>
  <w:rsids>
    <w:rsidRoot w:val="00197831"/>
    <w:rsid w:val="00061438"/>
    <w:rsid w:val="000A2E75"/>
    <w:rsid w:val="00197831"/>
    <w:rsid w:val="004D3B85"/>
    <w:rsid w:val="00C56961"/>
    <w:rsid w:val="00F7261C"/>
    <w:rsid w:val="22C95F34"/>
    <w:rsid w:val="681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1272</Words>
  <Characters>1281</Characters>
  <Lines>9</Lines>
  <Paragraphs>2</Paragraphs>
  <TotalTime>0</TotalTime>
  <ScaleCrop>false</ScaleCrop>
  <LinksUpToDate>false</LinksUpToDate>
  <CharactersWithSpaces>1281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2022-08-15T10:50:00Z</dcterms:created>
  <dc:creator>admin</dc:creator>
  <cp:lastModifiedBy>Administrator</cp:lastModifiedBy>
  <dcterms:modified xsi:type="dcterms:W3CDTF">2022-08-16T10:41:48Z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16313351A2A149339D83DB561316394C</vt:lpwstr>
  </property>
</Properties>
</file>