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大九湖基地——泥炭藓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神农架大九湖国家湿地公园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位于湖北西北端大巴山脉东麓的神农架西南边陲，坐落于长江和汉水的分水岭上，在汉江流域的堵河上游，西南与重庆市巫山县、巫溪县接壤，东南是通向神农溪、大三峡的要冲，北与竹山、房县毗邻，素有“一脚踏三省六县”之说。总面积9320公顷，平均海拔1730米，属典型的亚高山沼泽型湿地气候。大九湖国家湿地公园其湿地生态系统主要包括亚高山草甸、泥炭藓沼泽、睡菜沼泽、苔草沼泽、香蒲沼泽、紫茅沼泽以及河塘水渠等湿地类型，在中国湿地中具有典型性、代表性、稀有性和特殊性，是国家5A级风景区。大九湖基地以亚高山湿地为载体，以湿地生态系统、湿地动植物为主要内容，开展湿地科考、水源净化等研学课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3003550"/>
            <wp:effectExtent l="0" t="0" r="3810" b="6350"/>
            <wp:docPr id="2" name="图片 2" descr="微信图片_2021051115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5111514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泥炭藓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Cs w:val="21"/>
        </w:rPr>
        <w:t>----</w:t>
      </w:r>
      <w:r>
        <w:rPr>
          <w:rFonts w:hint="eastAsia" w:asciiTheme="minorEastAsia" w:hAnsiTheme="minorEastAsia" w:eastAsiaTheme="minorEastAsia"/>
          <w:szCs w:val="21"/>
          <w:lang w:eastAsia="zh-CN"/>
        </w:rPr>
        <w:t>神农架绿野仙踪研学旅行有限公司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课程名称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202"/>
        <w:textAlignment w:val="auto"/>
        <w:rPr>
          <w:rFonts w:hint="default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Cs w:val="21"/>
          <w:lang w:val="en-US" w:eastAsia="zh-CN"/>
        </w:rPr>
        <w:t>泥炭藓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课程内容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参观大九湖湿地场馆，听过讲解员的讲解了解大九湖的地貌、地形特征、历史文化。在场馆内讲解员重点讲解泥炭藓的知识。通过泥炭藓的知识讲解了解泥炭藓的净水原理，制作简易的净水装置。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679950" cy="2438400"/>
            <wp:effectExtent l="0" t="0" r="6350" b="0"/>
            <wp:docPr id="1" name="图片 1" descr="373049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30499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三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课程目标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（一）价值体认</w:t>
      </w:r>
    </w:p>
    <w:p>
      <w:pPr>
        <w:numPr>
          <w:ilvl w:val="0"/>
          <w:numId w:val="0"/>
        </w:numPr>
        <w:ind w:firstLine="420" w:firstLineChars="200"/>
        <w:rPr>
          <w:rFonts w:hint="eastAsia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了解泥炭藓的基本知识</w:t>
      </w:r>
      <w:r>
        <w:rPr>
          <w:rFonts w:hint="eastAsia"/>
          <w:sz w:val="21"/>
          <w:szCs w:val="21"/>
          <w:lang w:val="en-US" w:eastAsia="zh-CN"/>
        </w:rPr>
        <w:t>，</w:t>
      </w:r>
      <w:r>
        <w:rPr>
          <w:rFonts w:hint="eastAsia" w:eastAsia="宋体"/>
          <w:sz w:val="21"/>
          <w:szCs w:val="21"/>
          <w:lang w:val="en-US" w:eastAsia="zh-CN"/>
        </w:rPr>
        <w:t>泥炭藓的净水原理</w:t>
      </w:r>
      <w:r>
        <w:rPr>
          <w:rFonts w:hint="eastAsia"/>
          <w:sz w:val="21"/>
          <w:szCs w:val="21"/>
          <w:lang w:val="en-US" w:eastAsia="zh-CN"/>
        </w:rPr>
        <w:t>。</w:t>
      </w:r>
      <w:r>
        <w:rPr>
          <w:rFonts w:hint="eastAsia" w:eastAsia="宋体"/>
          <w:sz w:val="21"/>
          <w:szCs w:val="21"/>
          <w:lang w:val="en-US" w:eastAsia="zh-CN"/>
        </w:rPr>
        <w:t>动手制作简易净水装置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责任担当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导师讲解泥炭藓的基本知识，通过导师讲解泥炭藓净水原理，探究学习制作净水装置。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（三）问题解决</w:t>
      </w:r>
    </w:p>
    <w:p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>动手制作简易净水装置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cs="宋体"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color w:val="000000"/>
          <w:spacing w:val="8"/>
          <w:sz w:val="24"/>
          <w:szCs w:val="24"/>
        </w:rPr>
        <w:t>创意物化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     通过了解泥炭藓，从身边做起，保护植物。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四、课程时长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1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90分钟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五、适合学段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1"/>
        <w:textAlignment w:val="auto"/>
        <w:rPr>
          <w:rFonts w:hint="eastAsia"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小学高年级、初中、高中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六、研学地点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1"/>
        <w:textAlignment w:val="auto"/>
        <w:rPr>
          <w:rFonts w:hint="default" w:cs="Times New Roman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Cs w:val="21"/>
          <w:lang w:val="en-US" w:eastAsia="zh-CN"/>
        </w:rPr>
        <w:t>大九湖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七、配备师资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1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每班配1名研学导师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szCs w:val="21"/>
        </w:rPr>
        <w:t>1名安全员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八、研学用具</w:t>
      </w:r>
    </w:p>
    <w:p>
      <w:pPr>
        <w:spacing w:line="240" w:lineRule="exac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沙、小石子、矿泉水瓶、木炭、棉花、展板、海绵、便携式水质监测仪。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九、研学流程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165"/>
        <w:jc w:val="left"/>
        <w:textAlignment w:val="auto"/>
        <w:rPr>
          <w:rFonts w:cs="宋体" w:asciiTheme="minorEastAsia" w:hAnsiTheme="minorEastAsia" w:eastAsiaTheme="minorEastAsia"/>
          <w:color w:val="000000"/>
          <w:spacing w:val="8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  <w:t>（一）课前准备</w:t>
      </w:r>
      <w:r>
        <w:rPr>
          <w:rFonts w:hint="eastAsia" w:cs="宋体" w:asciiTheme="minorEastAsia" w:hAnsiTheme="minorEastAsia" w:eastAsiaTheme="minorEastAsia"/>
          <w:b/>
          <w:color w:val="000000"/>
          <w:spacing w:val="8"/>
          <w:sz w:val="24"/>
          <w:szCs w:val="24"/>
        </w:rPr>
        <w:t>（5分钟）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1.课前准备好实验器材，并附有物品清单一份，后续由指定小组长课前课后予以清点核对并签字。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2.根据当期学生实际人数进行分组，每组人数控制在4-6人。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3.老师清点学生人数，并引导学生选出各自的小组长。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（小组长任务：维持本小组纪律；项目实施过程中对本小组合理分工）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165"/>
        <w:jc w:val="left"/>
        <w:textAlignment w:val="auto"/>
        <w:rPr>
          <w:rFonts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pacing w:val="8"/>
          <w:sz w:val="24"/>
          <w:szCs w:val="24"/>
        </w:rPr>
        <w:t>（二）研学过程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/>
          <w:b/>
          <w:bCs w:val="0"/>
          <w:szCs w:val="21"/>
        </w:rPr>
      </w:pPr>
      <w:r>
        <w:rPr>
          <w:rFonts w:hint="eastAsia" w:asciiTheme="minorEastAsia" w:hAnsiTheme="minorEastAsia" w:eastAsiaTheme="minorEastAsia"/>
          <w:b/>
          <w:bCs w:val="0"/>
          <w:szCs w:val="21"/>
        </w:rPr>
        <w:t>1.</w:t>
      </w:r>
      <w:r>
        <w:rPr>
          <w:rFonts w:hint="eastAsia" w:asciiTheme="minorEastAsia" w:hAnsiTheme="minorEastAsia" w:eastAsiaTheme="minorEastAsia"/>
          <w:b/>
          <w:bCs w:val="0"/>
          <w:szCs w:val="21"/>
          <w:lang w:eastAsia="zh-CN"/>
        </w:rPr>
        <w:t>课程</w:t>
      </w:r>
      <w:r>
        <w:rPr>
          <w:rFonts w:hint="eastAsia" w:asciiTheme="minorEastAsia" w:hAnsiTheme="minorEastAsia" w:eastAsiaTheme="minorEastAsia"/>
          <w:b/>
          <w:bCs w:val="0"/>
          <w:szCs w:val="21"/>
          <w:lang w:val="en-US" w:eastAsia="zh-CN"/>
        </w:rPr>
        <w:t>导</w:t>
      </w:r>
      <w:r>
        <w:rPr>
          <w:rFonts w:hint="eastAsia" w:asciiTheme="minorEastAsia" w:hAnsiTheme="minorEastAsia" w:eastAsiaTheme="minorEastAsia"/>
          <w:b/>
          <w:bCs w:val="0"/>
          <w:szCs w:val="21"/>
          <w:lang w:eastAsia="zh-CN"/>
        </w:rPr>
        <w:t>入</w:t>
      </w:r>
      <w:r>
        <w:rPr>
          <w:rFonts w:hint="eastAsia" w:asciiTheme="minorEastAsia" w:hAnsiTheme="minorEastAsia" w:eastAsiaTheme="minorEastAsia"/>
          <w:b/>
          <w:bCs w:val="0"/>
          <w:szCs w:val="21"/>
        </w:rPr>
        <w:t>（</w:t>
      </w:r>
      <w:r>
        <w:rPr>
          <w:rFonts w:hint="eastAsia" w:asciiTheme="minorEastAsia" w:hAnsiTheme="minorEastAsia" w:eastAsiaTheme="minorEastAsia"/>
          <w:b/>
          <w:bCs w:val="0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/>
          <w:bCs w:val="0"/>
          <w:szCs w:val="21"/>
        </w:rPr>
        <w:t>分钟）</w:t>
      </w: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欢迎同学们来到大九湖国家湿地公园。这里原来是一个高山湖泊，人是无法进入的，深深的沼泽足可以把人吞没。在上世纪七十年代，政府为开发利用大九湖，发展畜牧业，修建了一条蜿蜒曲折的人工河，把四处漫溢的湖水都汇集起来，形成一条河，叫黑水河，沼泽地逐渐控干，露出了湖底子，形成了今天的牧场。九湖坪四周高山环绕，最高峰2800米，形成一道天然屏障。在东西有九个大山梁，梁上森林密布，气势雄伟。山梁间九条小溪犹如九条玉带从云雾中飘舞下来。在这高山平原上也恰好有九个湖泊鳞光闪闪。一山之隔的小九湖面积为5000亩，一条小溪连串着九个小湖泊。大九湖，小九湖由此而得名。大九湖西通重庆，北通陕西，南达巴东与长江三峡相接，是连通渝、鄂、陕交通的中转站。大九湖既是木材基地，又是天然牧场。各种经济林木遍布山野，除金丝猴，华南虎等珍稀动物外，还建有人工养鹿场。大九湖自然风光怡人，传说遗址众多，主要有：洗马池、薛仁贵后裔、薛刚反周（武则天国号）的十字号、娘娘坟、卸甲套等遗址和古迹。今天我们主要来认识一种在大九湖最古老的植物——泥炭藓。我们一起走进湿地博物馆来认识它吧。</w:t>
      </w:r>
    </w:p>
    <w:p>
      <w:pPr>
        <w:numPr>
          <w:ilvl w:val="0"/>
          <w:numId w:val="0"/>
        </w:numPr>
        <w:spacing w:line="240" w:lineRule="auto"/>
        <w:ind w:firstLine="422" w:firstLineChars="200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2.讲解参观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（讲解员带领学员湿地博物馆内参观学习，重点讲解泥炭藓的相关知识）</w:t>
      </w:r>
    </w:p>
    <w:p>
      <w:pPr>
        <w:numPr>
          <w:ilvl w:val="0"/>
          <w:numId w:val="0"/>
        </w:numPr>
        <w:spacing w:line="240" w:lineRule="auto"/>
        <w:ind w:firstLine="48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同学们，我们刚才在湿地馆内学习到了哪些知识啊？非常不错，看到大家都很认真去学习了，那泥炭藓是怎样净化水的了？有同学认真思考过去吗？</w:t>
      </w:r>
    </w:p>
    <w:p>
      <w:pPr>
        <w:numPr>
          <w:ilvl w:val="0"/>
          <w:numId w:val="0"/>
        </w:numPr>
        <w:spacing w:line="240" w:lineRule="auto"/>
        <w:ind w:firstLine="48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泥炭藓群落可吸收自身重量30倍的水分，其中尖叶泥炭藓可吸收自身重量94.3%的水分。这些水分被它像海绵一样吸收，再慢慢释放，因此它可在雨季大量储存水分，调节地表径流，保持土壤湿度，改善水土流失，泥炭藓与蓝细菌的联合体可以固定大气中的氮气，改善土壤肥力。由于它没有真正的根与维管束，体表也没有蜡质角质层，具有较大的表面积与体积比，腹背两面都可吸收重金属，可做环境指示物种。在沼泽地附近，往往可以看到污水流进去，清水流出来，泥碳藓俨然成了免费净水机。除此之外，即使没有直接降雨，只要空气中的湿度足够大，泥碳藓就可以开动它没有胞鞘的细胞功能，将空气中的水分子吸入体内，再通过储水孔聚集起来，最后形成水滴。你看那些个多雾少雨的山顶，泥碳藓长得好得很，而且总是湿漉漉的，还会形成水塘或小溪。</w:t>
      </w:r>
    </w:p>
    <w:p>
      <w:pPr>
        <w:numPr>
          <w:ilvl w:val="0"/>
          <w:numId w:val="0"/>
        </w:numPr>
        <w:spacing w:line="240" w:lineRule="auto"/>
        <w:ind w:firstLine="48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泥炭藓属于贫营养泥炭沼泽中的优势植物，是重要的碳汇植物，固碳量约占北半球大部分泥炭沼泽总碳累积量的50％。泥炭藓沼泽经长期积累，储存了地球上约1／3的碳源，在全球碳循环中发挥重要作用，既保水又存碳，在自然界具有不可替代的生态功能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同学们！你们知道怎样的水质才能达到生活饮用水的标准吗？</w:t>
      </w:r>
    </w:p>
    <w:p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水中不得含有病原微生物。</w:t>
      </w:r>
    </w:p>
    <w:p>
      <w:pPr>
        <w:pStyle w:val="2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水中所含化学物质及放射性物质不得危害人体健康。</w:t>
      </w:r>
    </w:p>
    <w:p>
      <w:pPr>
        <w:pStyle w:val="2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水的感官性状良好（颜色色度不应超过15度、气味）</w:t>
      </w:r>
    </w:p>
    <w:p>
      <w:pPr>
        <w:pStyle w:val="2"/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这些只是达到生活饮用水的基本要求，水中还有许许多的各式各样的微生物和细菌，所以同学们切记不要喝生水，一定要高温煮沸了再饮用。</w:t>
      </w: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p>
      <w:pPr>
        <w:pStyle w:val="2"/>
        <w:spacing w:line="240" w:lineRule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3.制作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numPr>
          <w:ilvl w:val="0"/>
          <w:numId w:val="0"/>
        </w:numPr>
        <w:spacing w:line="240" w:lineRule="auto"/>
        <w:ind w:firstLine="48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根据以上净水原理和饮用水知识，我给大家提供了一些道具，希望同学们将这些道具都用到，我们来制作一个简易的净水装置。</w:t>
      </w: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drawing>
          <wp:inline distT="0" distB="0" distL="114300" distR="114300">
            <wp:extent cx="2470150" cy="1745615"/>
            <wp:effectExtent l="0" t="0" r="13970" b="6985"/>
            <wp:docPr id="3" name="图片 3" descr="C:\Users\Administrator\Desktop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1.jpg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drawing>
          <wp:inline distT="0" distB="0" distL="114300" distR="114300">
            <wp:extent cx="2493010" cy="1769745"/>
            <wp:effectExtent l="0" t="0" r="6350" b="13335"/>
            <wp:docPr id="4" name="图片 4" descr="C:\Users\Administrator\Desktop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2.jpg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firstLine="420" w:firstLineChars="200"/>
        <w:jc w:val="righ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drawing>
          <wp:inline distT="0" distB="0" distL="114300" distR="114300">
            <wp:extent cx="2559685" cy="2148840"/>
            <wp:effectExtent l="0" t="0" r="635" b="0"/>
            <wp:docPr id="5" name="图片 5" descr="C:\Users\Administrator\Desktop\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3.jpg3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drawing>
          <wp:inline distT="0" distB="0" distL="114300" distR="114300">
            <wp:extent cx="2438400" cy="1922145"/>
            <wp:effectExtent l="0" t="0" r="0" b="13335"/>
            <wp:docPr id="6" name="图片 6" descr="C:\Users\Administrator\Desktop\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4.jpg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2497455" cy="1991995"/>
            <wp:effectExtent l="0" t="0" r="1905" b="4445"/>
            <wp:docPr id="13" name="图片 13" descr="C:\Users\Administrator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5.jpg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drawing>
          <wp:inline distT="0" distB="0" distL="114300" distR="114300">
            <wp:extent cx="2510155" cy="2025015"/>
            <wp:effectExtent l="0" t="0" r="4445" b="1905"/>
            <wp:docPr id="12" name="图片 12" descr="C:\Users\Administrator\Desktop\6.jp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esktop\6.jpg6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drawing>
          <wp:inline distT="0" distB="0" distL="114300" distR="114300">
            <wp:extent cx="4860290" cy="2058035"/>
            <wp:effectExtent l="0" t="0" r="1270" b="14605"/>
            <wp:docPr id="14" name="图片 1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firstLine="420" w:firstLineChars="200"/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同学们通过20分钟的制作，你们的净水装置都做好了吗？那我们来检验一下你们的净水效果吧。通过监测XXX小组的净水装置效果最好。相信你们的也掌握了相关的知识。大自然给了我们很多的灵感，我们要从生活中细心发现，创造更有价值的东西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Cs w:val="21"/>
        </w:rPr>
        <w:t>.器材整理和清理（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（1）小组长交叉监督其他小组器材，如有工具损坏报告老师。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（2）检查</w:t>
      </w:r>
      <w:r>
        <w:rPr>
          <w:rFonts w:hint="eastAsia" w:asciiTheme="minorEastAsia" w:hAnsiTheme="minorEastAsia" w:eastAsiaTheme="minorEastAsia"/>
          <w:szCs w:val="21"/>
          <w:lang w:eastAsia="zh-CN"/>
        </w:rPr>
        <w:t>地</w:t>
      </w:r>
      <w:r>
        <w:rPr>
          <w:rFonts w:hint="eastAsia" w:asciiTheme="minorEastAsia" w:hAnsiTheme="minorEastAsia" w:eastAsiaTheme="minorEastAsia"/>
          <w:szCs w:val="21"/>
        </w:rPr>
        <w:t>面杂物是否清理完毕，并打扫小组周围地面。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（3）老师检查各小组整理任务完成情况。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5.课后延伸（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10分钟）</w:t>
      </w: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我们生活中的很多生活污水都排到哪去了同学们知道吗？对！污水处理厂，我们生活产生的废水都排到每个城市的污水处理厂，经过了好几道工艺才能达到排放标准。</w:t>
      </w: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一级处理，主要去除污水中呈悬浮状态的固体污染物质，物理处理法大部分只能完成一级处理的要求。经过一级处理的污水，BOD一般可去除30%左右，达不到排放标准。一级处理属于二级处理的预处理。</w:t>
      </w: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二级处理，主要去除污水中呈胶体和溶解状态的有机污染物质(BOD，COD物质)，去除率可达90%以上，使有机污染物达到排放标准。</w:t>
      </w:r>
    </w:p>
    <w:p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三级处理，进一步处理难降解的有机物、氮和磷等能够导致水体富营养化的可溶性无机物等。主要方法有生物脱氮除磷法，混凝沉淀法，砂滤法，活性炭吸附法等。</w:t>
      </w:r>
    </w:p>
    <w:p>
      <w:pPr>
        <w:widowControl/>
        <w:numPr>
          <w:ilvl w:val="0"/>
          <w:numId w:val="0"/>
        </w:numPr>
        <w:ind w:leftChars="0" w:firstLine="420" w:firstLineChars="200"/>
        <w:jc w:val="both"/>
        <w:rPr>
          <w:rFonts w:hint="default" w:asciiTheme="minorEastAsia" w:hAnsiTheme="minorEastAsia" w:eastAsiaTheme="minorEastAsia"/>
          <w:szCs w:val="21"/>
          <w:lang w:val="en-US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十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研学评价</w:t>
      </w:r>
      <w:r>
        <w:rPr>
          <w:rFonts w:hint="eastAsia" w:asciiTheme="minorEastAsia" w:hAnsiTheme="minorEastAsia" w:eastAsiaTheme="minorEastAsia"/>
          <w:b/>
          <w:szCs w:val="21"/>
        </w:rPr>
        <w:t>（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/>
          <w:szCs w:val="21"/>
        </w:rPr>
        <w:t>分钟）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202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按照《</w:t>
      </w:r>
      <w:r>
        <w:rPr>
          <w:rFonts w:hint="eastAsia" w:asciiTheme="minorEastAsia" w:hAnsiTheme="minorEastAsia" w:eastAsiaTheme="minorEastAsia"/>
          <w:szCs w:val="21"/>
          <w:lang w:eastAsia="zh-CN"/>
        </w:rPr>
        <w:t>神农架绿野仙踪研学旅行</w:t>
      </w:r>
      <w:r>
        <w:rPr>
          <w:rFonts w:hint="eastAsia" w:asciiTheme="minorEastAsia" w:hAnsiTheme="minorEastAsia" w:eastAsiaTheme="minorEastAsia"/>
          <w:szCs w:val="21"/>
        </w:rPr>
        <w:t>评价试行办法》规定，给予A</w:t>
      </w:r>
      <w:r>
        <w:rPr>
          <w:rFonts w:asciiTheme="minorEastAsia" w:hAnsiTheme="minorEastAsia" w:eastAsiaTheme="minorEastAsia"/>
          <w:szCs w:val="21"/>
        </w:rPr>
        <w:t>BCD档次的评价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96558"/>
    <w:multiLevelType w:val="singleLevel"/>
    <w:tmpl w:val="118965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5F097C"/>
    <w:multiLevelType w:val="singleLevel"/>
    <w:tmpl w:val="315F097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A07DC"/>
    <w:rsid w:val="0E476E83"/>
    <w:rsid w:val="0FA84BD4"/>
    <w:rsid w:val="1E880BB6"/>
    <w:rsid w:val="47E50897"/>
    <w:rsid w:val="529F535A"/>
    <w:rsid w:val="549D7EB8"/>
    <w:rsid w:val="59335EA4"/>
    <w:rsid w:val="5D78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2021-05-10T06:47:00Z</dcterms:created>
  <dc:creator>1</dc:creator>
  <cp:lastModifiedBy>旧酒</cp:lastModifiedBy>
  <dcterms:modified xsi:type="dcterms:W3CDTF">2021-06-28T09:37:06Z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1120935F7D9D442A89616B038304CB6A</vt:lpwstr>
  </property>
</Properties>
</file>