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课程介绍</w:t>
      </w: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官门山基地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183515</wp:posOffset>
            </wp:positionV>
            <wp:extent cx="3595370" cy="1998345"/>
            <wp:effectExtent l="0" t="0" r="5080" b="1905"/>
            <wp:wrapTight wrapText="bothSides">
              <wp:wrapPolygon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3" name="图片 3" descr="官门山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官门山大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官门山是位于神农架省级旅游度假区木鱼镇的生态科普景区，209国道旁，属于神农架国家级自然保护区和神农架国家地质公园范围，是神农架重要景区和绝版景区，也是鄂西生态文化旅游圈重要组成部分之一。自然生态博物馆以其真实性、直观性，向公众展示神农架生物多样性，使其成为神农架生态环境教育、科研教学实习基地和传播传统自然文化的平台。自然生态博物馆由地质馆、生态馆、科考馆和民俗馆4个主题馆、1个野人洞、1个接待厅、1个学术报告厅和1个临时展厅组成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神农顶基地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神农顶风景区在神农架西南部的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"https://baike.baidu.com/item/%E8%87%AA%E7%84%B6%E4%BF%9D%E6%8A%A4%E5%8C%BA/575733"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自然保护区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内，总面积约883.6平方公里，海拔3000米以上山峰6座，有“华中屋脊”之称。最高峰神农顶是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"https://baike.baidu.com/item/%E5%A4%A7%E5%B7%B4%E5%B1%B1/800887"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大巴山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东延的余脉，是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"https://baike.baidu.com/item/%E5%A4%A7%E5%B7%B4%E5%B1%B1%E8%84%89/5519137"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大巴山脉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的最高峰，海拔3106.2米，也为华中地区最高的山峰，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177165</wp:posOffset>
            </wp:positionV>
            <wp:extent cx="4472305" cy="2925445"/>
            <wp:effectExtent l="0" t="0" r="4445" b="8255"/>
            <wp:wrapTight wrapText="bothSides">
              <wp:wrapPolygon>
                <wp:start x="0" y="0"/>
                <wp:lineTo x="0" y="21520"/>
                <wp:lineTo x="21575" y="21520"/>
                <wp:lineTo x="21575" y="0"/>
                <wp:lineTo x="0" y="0"/>
              </wp:wrapPolygon>
            </wp:wrapTight>
            <wp:docPr id="54" name="图片 5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tim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号称“华中第一峰”，神农顶景区因此而得名。神农顶风景区是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"https://baike.baidu.com/item/%E5%9B%BD%E5%AE%B6%E7%BA%A7%E8%87%AA%E7%84%B6%E4%BF%9D%E6%8A%A4%E5%8C%BA/7516695"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国家级自然保护区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，5A级景区，是以保存完好的森林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"https://baike.baidu.com/item/%E8%87%AA%E7%84%B6%E7%94%9F%E6%80%81%E7%B3%BB%E7%BB%9F/1165518"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自然生态系统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为背景，以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"https://baike.baidu.com/item/%E7%94%9F%E6%80%81%E5%A4%9A%E6%A0%B7%E6%80%A7/751794"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生态多样性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为特点，体现人与自然和谐共存主题的自然生态旅游区，是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"https://baike.baidu.com/item/%E7%A5%9E%E5%86%9C%E6%9E%B6/95862" \t "https://baike.baidu.com/item/_blank"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神农架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重点风景名胜区、也是湖北省重点风景名胜区之一。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神农顶、金猴岭原始森林、小龙潭、金猴岭、神农源、华中屋脊、神农谷、凉风垭、板壁岩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both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大九湖基地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184785</wp:posOffset>
            </wp:positionV>
            <wp:extent cx="2890520" cy="2068195"/>
            <wp:effectExtent l="0" t="0" r="5080" b="8255"/>
            <wp:wrapTight wrapText="bothSides">
              <wp:wrapPolygon>
                <wp:start x="0" y="0"/>
                <wp:lineTo x="0" y="21487"/>
                <wp:lineTo x="21496" y="21487"/>
                <wp:lineTo x="21496" y="0"/>
                <wp:lineTo x="0" y="0"/>
              </wp:wrapPolygon>
            </wp:wrapTight>
            <wp:docPr id="55" name="图片 55" descr="大九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大九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神农架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"https://baike.baidu.com/item/%E5%A4%A7%E4%B9%9D%E6%B9%96"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大九湖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国家湿地公园，地处31°34′ ～31°33′N、109°56′ ～110°11′E之间，位于湖北西北端大巴山脉东麓的神农架西南边陲，坐落于长江和汉水的分水岭上。在汉江流域的堵河上游，西南与重庆市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"https://baike.baidu.com/item/%E5%B7%AB%E5%B1%B1"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巫山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县、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"https://baike.baidu.com/item/%E5%B7%AB%E6%BA%AA"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巫溪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县接壤，东南是通向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"https://baike.baidu.com/item/%E7%A5%9E%E5%86%9C%E6%BA%AA/2057609"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神农溪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、大三峡的要冲，北与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"https://baike.baidu.com/item/%E7%AB%B9%E5%B1%B1/15417063"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竹山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"https://baike.baidu.com/item/%E6%88%BF%E5%8E%BF/2885033"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房县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毗邻，素有“一脚踏三省六县”之说。总面积9320公顷，平均海拔1730米，属典型的亚高山沼泽型湿地气候。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大九湖国家湿地公园其湿地生态系统主要包括亚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"https://baike.baidu.com/item/%E9%AB%98%E5%B1%B1%E8%8D%89%E7%94%B8"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高山草甸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"https://baike.baidu.com/item/%E6%B3%A5%E7%82%AD%E8%97%93%E6%B2%BC%E6%B3%BD/6241949"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泥炭藓沼泽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、睡菜沼泽、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"https://baike.baidu.com/item/%E8%8B%94%E8%8D%89%E6%B2%BC%E6%B3%BD/5039926" \t "https://baike.baidu.com/item/%E6%B9%96%E5%8C%97%E7%A5%9E%E5%86%9C%E6%9E%B6%E5%A4%A7%E4%B9%9D%E6%B9%96%E5%9B%BD%E5%AE%B6%E6%B9%BF%E5%9C%B0%E5%85%AC%E5%9B%AD/_blank"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苔草沼泽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、香蒲沼泽、紫茅沼泽以及河塘水渠等湿地类型，在中国湿地中具有典型性、代表性、稀有性和特殊性，国家AAAAA级风景区。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天燕基地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天燕风景区海拔2200米，以奇树、奇花、奇洞与山民奇风异俗为特色，以猎奇探秘为主题的原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84455</wp:posOffset>
            </wp:positionV>
            <wp:extent cx="3747135" cy="2428240"/>
            <wp:effectExtent l="0" t="0" r="5715" b="635"/>
            <wp:wrapTight wrapText="bothSides">
              <wp:wrapPolygon>
                <wp:start x="0" y="0"/>
                <wp:lineTo x="0" y="21521"/>
                <wp:lineTo x="21523" y="21521"/>
                <wp:lineTo x="21523" y="0"/>
                <wp:lineTo x="0" y="0"/>
              </wp:wrapPolygon>
            </wp:wrapTight>
            <wp:docPr id="56" name="图片 56" descr="天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天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始生态旅游区。天燕生态旅游区因北有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"https://baike.baidu.com/item/%E7%87%95%E5%AD%90%E5%9E%AD/8879915" \t "https://baike.baidu.com/item/%E5%A4%A9%E7%87%95%E9%A3%8E%E6%99%AF%E5%8C%BA/_blank"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燕子垭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，南有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"https://baike.baidu.com/item/%E5%A4%A9%E9%97%A8%E5%9E%AD/8601640" \t "https://baike.baidu.com/item/%E5%A4%A9%E7%87%95%E9%A3%8E%E6%99%AF%E5%8C%BA/_blank"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天门垭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而得名，控制面积110平方公里，规划开发面积55.18平方公里，是我国正在建设中的生态旅游区和亚洲生物多样性示范基地，是国家重点投资的全国生态旅游示范区。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垭口西侧的半壁上有会仙桥、观景台、燕舞亭等建筑，会仙桥相传为炎帝神农氏与太上老君会面的地方，据说神农氏就是在这里劝太上老君将炼丹炉改为冶金炉。桥头的香柏迎风傲霜，婀娜多姿，桥下的森林原始古老，生机盎然。沿小径登临燕舞亭，可领略原始森林的特有风貌。凭石栏俯瞰塔坪村，可饱赏云海佛光的壮丽景观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天生桥基地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-85090</wp:posOffset>
            </wp:positionV>
            <wp:extent cx="3156585" cy="2122805"/>
            <wp:effectExtent l="0" t="0" r="5715" b="1270"/>
            <wp:wrapTight wrapText="bothSides">
              <wp:wrapPolygon>
                <wp:start x="0" y="0"/>
                <wp:lineTo x="0" y="21516"/>
                <wp:lineTo x="21509" y="21516"/>
                <wp:lineTo x="21509" y="0"/>
                <wp:lineTo x="0" y="0"/>
              </wp:wrapPolygon>
            </wp:wrapTight>
            <wp:docPr id="57" name="图片 57" descr="天生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天生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天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生桥景区位于湖北省神农架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"https://baike.baidu.com/item/%E8%80%81%E5%90%9B%E5%B1%B1/6858327" \t "https://baike.baidu.com/item/%E5%A4%A9%E7%94%9F%E6%A1%A5/_blank"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老君山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下，是一个生态旅游区。天生桥景区海拔1800米，总面积20平方公里。天生桥景区位于神农架南部的老君山北麓，经过亿万年水流侵蚀，形成了一个天生穿洞，山泉穿洞而下，故名“天生桥”。天生桥景区是一个集休闲览胜与文艺创作为一体的生态旅游区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jc w:val="both"/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神农坛基地</w:t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90805</wp:posOffset>
            </wp:positionV>
            <wp:extent cx="3414395" cy="2026285"/>
            <wp:effectExtent l="0" t="0" r="5080" b="2540"/>
            <wp:wrapTight wrapText="bothSides">
              <wp:wrapPolygon>
                <wp:start x="0" y="0"/>
                <wp:lineTo x="0" y="21526"/>
                <wp:lineTo x="21512" y="21526"/>
                <wp:lineTo x="21512" y="0"/>
                <wp:lineTo x="0" y="0"/>
              </wp:wrapPolygon>
            </wp:wrapTight>
            <wp:docPr id="58" name="图片 58" descr="神农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神农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神农坛地处湖北省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"https://baike.baidu.com/item/%E7%A5%9E%E5%86%9C%E6%9E%B6%E6%9E%97%E5%8C%BA/2884040" \t "https://baike.baidu.com/item/%E7%A5%9E%E5%86%9C%E7%A5%AD%E5%9D%9B/_blank"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神农架林区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木鱼镇，是神农架旅游的南大门，也是中心旅游区。闻名遐迩的香溪河由此缓缓南流。整个景区内青山环抱，美丽而幽静，吸引了无数港、澳、台胞和海外侨胞寻根，祭祀炎黄子孙的祖先——炎帝神农氏。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神农祭坛景区内青山环抱，美丽而幽静。景区分为主体祭祀区、古老植物园、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"https://baike.baidu.com/item/%E5%8D%83%E5%B9%B4%E5%8F%A4%E6%9D%89" \t "https://baike.baidu.com/item/%E7%A5%9E%E5%86%9C%E7%A5%AD%E5%9D%9B/_blank"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千年古杉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、蝴蝶标本馆、编钟演奏厅五大部分，其主体建筑是神农巨型牛首人身雕像，像高21米，宽35米。雕像立于苍翠群山之间，以大地为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身躯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，双目微闭，似在思索宇宙奥秘。祭祀区内，踩在脚下的是代表天和地的圆形和方形图案，在代表地的方形图案中，五色石分别为五行学说中的金、木、水、火、土。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景区分为主体祭祀区，古老植物园，千年古杉，蝴蝶标本馆，编钟演奏厅五大部分。据史册记载华夏始祖神农氏尝草别谷，为民疗疾，开创了中华医药学和农业的先河，为黎民百姓的生产生活作出了不朽的贡献，而神农架曾是他尝草采药的地方，为了纪念神农老祖一生的丰功伟绩，让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instrText xml:space="preserve"> HYPERLINK "https://baike.baidu.com/item/%E7%82%8E%E9%BB%84%E5%AD%90%E5%AD%99" \t "https://baike.baidu.com/item/%E7%A5%9E%E5%86%9C%E7%A5%AD%E5%9D%9B/_blank" </w:instrTex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炎黄子孙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fldChar w:fldCharType="end"/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世代祭拜，便在这块风水宝地修建了祭坛。</w:t>
      </w: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default"/>
          <w:b/>
          <w:lang w:val="en-US" w:eastAsia="zh-CN"/>
        </w:rPr>
      </w:pPr>
      <w:r>
        <w:rPr>
          <w:rStyle w:val="6"/>
          <w:rFonts w:hint="eastAsia"/>
          <w:b/>
          <w:lang w:val="en-US" w:eastAsia="zh-CN"/>
        </w:rPr>
        <w:t>炎帝剧场基地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Style w:val="6"/>
          <w:rFonts w:hint="eastAsia"/>
          <w:b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94615</wp:posOffset>
            </wp:positionV>
            <wp:extent cx="3289935" cy="2207260"/>
            <wp:effectExtent l="0" t="0" r="5715" b="2540"/>
            <wp:wrapTight wrapText="bothSides">
              <wp:wrapPolygon>
                <wp:start x="0" y="0"/>
                <wp:lineTo x="0" y="21532"/>
                <wp:lineTo x="21512" y="21532"/>
                <wp:lineTo x="21512" y="0"/>
                <wp:lineTo x="0" y="0"/>
              </wp:wrapPolygon>
            </wp:wrapTight>
            <wp:docPr id="1" name="图片 1" descr="69c8d2ca83b91052c7ee0d5f5a63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c8d2ca83b91052c7ee0d5f5a631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神农架林区位于中国长江与汉水间的川鄂交界地带，有 “华中屋脊”之称。巍峨连绵的群山之间，流传着神农尝百草的传说，也隐藏着野人的足迹。艺术创作者担负着挖掘并传播中国文化，以文化人、以文育人的职责，以这一职责为己任，我们经过深入了解神农架文化，进行了《秘境神农架》的创作编排。 该剧以一支“野考队”深入神农架腹地寻找野人的故事为线索，通过队员所经历的苦，所感受的情，所看见的美，将神农架 的神秘、神圣、神奇以舞台艺术的形式进行展现。</w:t>
      </w: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  <w:r>
        <w:rPr>
          <w:rStyle w:val="6"/>
          <w:rFonts w:hint="eastAsia"/>
          <w:b/>
          <w:lang w:val="en-US" w:eastAsia="zh-CN"/>
        </w:rPr>
        <w:t xml:space="preserve"> </w:t>
      </w: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  <w:r>
        <w:rPr>
          <w:rStyle w:val="6"/>
          <w:rFonts w:hint="eastAsia"/>
          <w:b/>
          <w:lang w:val="en-US" w:eastAsia="zh-CN"/>
        </w:rPr>
        <w:t xml:space="preserve"> </w:t>
      </w: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  <w:bookmarkStart w:id="0" w:name="_GoBack"/>
      <w:bookmarkEnd w:id="0"/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</w:p>
    <w:p>
      <w:pPr>
        <w:jc w:val="left"/>
        <w:rPr>
          <w:rStyle w:val="6"/>
          <w:rFonts w:hint="eastAsia"/>
          <w:b/>
          <w:lang w:val="en-US" w:eastAsia="zh-CN"/>
        </w:rPr>
      </w:pPr>
      <w:r>
        <w:rPr>
          <w:rStyle w:val="6"/>
          <w:rFonts w:hint="eastAsia"/>
          <w:b/>
          <w:lang w:val="en-US" w:eastAsia="zh-CN"/>
        </w:rPr>
        <w:t>附件1</w:t>
      </w:r>
    </w:p>
    <w:p>
      <w:pPr>
        <w:jc w:val="center"/>
        <w:rPr>
          <w:rStyle w:val="6"/>
          <w:rFonts w:hint="eastAsia"/>
          <w:lang w:val="en-US" w:eastAsia="zh-CN"/>
        </w:rPr>
      </w:pPr>
      <w:r>
        <w:rPr>
          <w:rStyle w:val="6"/>
          <w:rFonts w:hint="eastAsia"/>
          <w:lang w:val="en-US" w:eastAsia="zh-CN"/>
        </w:rPr>
        <w:t>宜昌市基地(营地)课程及收费备案表</w:t>
      </w:r>
    </w:p>
    <w:p>
      <w:pPr>
        <w:jc w:val="right"/>
        <w:rPr>
          <w:rStyle w:val="6"/>
          <w:rFonts w:hint="eastAsia"/>
          <w:sz w:val="24"/>
          <w:szCs w:val="21"/>
          <w:lang w:val="en-US" w:eastAsia="zh-CN"/>
        </w:rPr>
      </w:pPr>
      <w:r>
        <w:rPr>
          <w:rStyle w:val="6"/>
          <w:rFonts w:hint="eastAsia"/>
          <w:sz w:val="24"/>
          <w:szCs w:val="21"/>
          <w:lang w:val="en-US" w:eastAsia="zh-CN"/>
        </w:rPr>
        <w:t>申报时间：2021年6月</w:t>
      </w:r>
    </w:p>
    <w:tbl>
      <w:tblPr>
        <w:tblStyle w:val="4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660"/>
        <w:gridCol w:w="669"/>
        <w:gridCol w:w="2283"/>
        <w:gridCol w:w="900"/>
        <w:gridCol w:w="936"/>
        <w:gridCol w:w="1224"/>
        <w:gridCol w:w="1104"/>
        <w:gridCol w:w="1092"/>
        <w:gridCol w:w="1692"/>
        <w:gridCol w:w="1164"/>
        <w:gridCol w:w="36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基地名称</w:t>
            </w:r>
          </w:p>
        </w:tc>
        <w:tc>
          <w:tcPr>
            <w:tcW w:w="6672" w:type="dxa"/>
            <w:gridSpan w:val="6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全国中小学生神农架研学实践基地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基地编号</w:t>
            </w:r>
          </w:p>
        </w:tc>
        <w:tc>
          <w:tcPr>
            <w:tcW w:w="5101" w:type="dxa"/>
            <w:gridSpan w:val="5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负责人</w:t>
            </w:r>
          </w:p>
        </w:tc>
        <w:tc>
          <w:tcPr>
            <w:tcW w:w="1329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吴艳丽</w:t>
            </w:r>
          </w:p>
        </w:tc>
        <w:tc>
          <w:tcPr>
            <w:tcW w:w="2283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联系电话</w:t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16608600698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联系人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吴艳丽</w:t>
            </w:r>
          </w:p>
        </w:tc>
        <w:tc>
          <w:tcPr>
            <w:tcW w:w="169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联系方式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16608600698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基地名称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序号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课程名称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课程时长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适用阶段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课程形式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所用耗材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收费标准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神农坛基地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01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《感恩先祖祭祀》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180min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360min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both"/>
              <w:rPr>
                <w:sz w:val="22"/>
                <w:szCs w:val="22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服装、音响设备、鼓、香、祈福带、祭文、研学手册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等</w:t>
            </w:r>
          </w:p>
        </w:tc>
        <w:tc>
          <w:tcPr>
            <w:tcW w:w="116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50元/人</w:t>
            </w:r>
          </w:p>
        </w:tc>
        <w:tc>
          <w:tcPr>
            <w:tcW w:w="1153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02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《神农文化定向》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sz w:val="18"/>
                <w:szCs w:val="21"/>
                <w:vertAlign w:val="baseline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地图、识图工具、运动器材、点位道具等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官门山基地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03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《昆虫课程》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2"/>
                <w:szCs w:val="22"/>
                <w:vertAlign w:val="baseline"/>
                <w:lang w:eastAsia="zh-CN"/>
              </w:rPr>
              <w:t>蜂箱、蜂具、蜂蜜、防护服等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04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《动物课程》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饲料、手套等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05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《植物课程》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sz w:val="18"/>
                <w:szCs w:val="21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落叶、麻布、麻绳、胶枪、画笔、剪刀、过塑机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06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《地质课程》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手套、打孔器、注射器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树叶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清水、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2"/>
                <w:szCs w:val="22"/>
                <w:lang w:val="en-US" w:eastAsia="zh-CN"/>
              </w:rPr>
              <w:t>烧杯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天燕基地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07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《观星课程》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手机、天文观测软件、望远镜</w:t>
            </w:r>
            <w:r>
              <w:rPr>
                <w:rFonts w:hint="eastAsia"/>
                <w:lang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08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《</w:t>
            </w:r>
            <w:r>
              <w:rPr>
                <w:rFonts w:hint="eastAsia"/>
                <w:vertAlign w:val="baseline"/>
                <w:lang w:val="en-US" w:eastAsia="zh-CN"/>
              </w:rPr>
              <w:t>林中精力</w:t>
            </w:r>
            <w:r>
              <w:rPr>
                <w:rFonts w:hint="eastAsia"/>
                <w:vertAlign w:val="baseline"/>
                <w:lang w:eastAsia="zh-CN"/>
              </w:rPr>
              <w:t>梅花鹿》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玉米、卡纸、彩色笔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09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《短嘴金丝燕课程》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音叉、吸管、塑料盆</w:t>
            </w:r>
            <w:r>
              <w:rPr>
                <w:rFonts w:hint="eastAsia"/>
                <w:lang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《滑雪课程》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滑雪服、</w:t>
            </w:r>
            <w:r>
              <w:rPr>
                <w:rFonts w:hint="eastAsia"/>
                <w:vertAlign w:val="baseline"/>
                <w:lang w:val="en-US" w:eastAsia="zh-CN"/>
              </w:rPr>
              <w:t>手杖、</w:t>
            </w:r>
            <w:r>
              <w:rPr>
                <w:rFonts w:hint="eastAsia"/>
                <w:vertAlign w:val="baseline"/>
                <w:lang w:eastAsia="zh-CN"/>
              </w:rPr>
              <w:t>护目镜、头盔等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神农顶基地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《川金丝猴课程》</w:t>
            </w:r>
          </w:p>
        </w:tc>
        <w:tc>
          <w:tcPr>
            <w:tcW w:w="90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936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防护服、花生等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40元/人</w:t>
            </w:r>
          </w:p>
        </w:tc>
        <w:tc>
          <w:tcPr>
            <w:tcW w:w="111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《国防课程》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音响设备等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《地质课程》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sz w:val="22"/>
                <w:szCs w:val="22"/>
                <w:lang w:val="en-US" w:eastAsia="zh-CN"/>
              </w:rPr>
              <w:t>手套、打孔器、注射器</w:t>
            </w: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2"/>
                <w:szCs w:val="22"/>
                <w:lang w:val="en-US" w:eastAsia="zh-CN"/>
              </w:rPr>
              <w:t>烧杯</w:t>
            </w:r>
            <w:r>
              <w:rPr>
                <w:rFonts w:hint="eastAsia"/>
                <w:sz w:val="22"/>
                <w:szCs w:val="28"/>
                <w:lang w:val="en-US"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restart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大九湖基地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《泥炭藓课程》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沙、小石子、矿泉水瓶、木炭、棉花、海绵、便携式水质监测仪</w:t>
            </w:r>
            <w:r>
              <w:rPr>
                <w:rFonts w:hint="eastAsia"/>
                <w:lang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《共绘蓝图》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颜料、画笔、调色盘、大图纸、小图纸</w:t>
            </w:r>
            <w:r>
              <w:rPr>
                <w:rFonts w:hint="eastAsia"/>
                <w:lang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Merge w:val="continue"/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《神农香菊》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t>神农香菊、提取香精的器具、成品容器、眼罩</w:t>
            </w:r>
            <w:r>
              <w:rPr>
                <w:rFonts w:hint="eastAsia"/>
                <w:lang w:eastAsia="zh-CN"/>
              </w:rPr>
              <w:t>等</w:t>
            </w: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炎帝剧场基地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</w:t>
            </w:r>
          </w:p>
        </w:tc>
        <w:tc>
          <w:tcPr>
            <w:tcW w:w="2952" w:type="dxa"/>
            <w:gridSpan w:val="2"/>
            <w:vAlign w:val="center"/>
          </w:tcPr>
          <w:p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</w:t>
            </w:r>
            <w:r>
              <w:rPr>
                <w:rFonts w:hint="eastAsia"/>
                <w:vertAlign w:val="baseline"/>
                <w:lang w:val="en-US" w:eastAsia="zh-CN"/>
              </w:rPr>
              <w:t>秘境神农架</w:t>
            </w:r>
            <w:r>
              <w:rPr>
                <w:rFonts w:hint="eastAsia"/>
                <w:vertAlign w:val="baseline"/>
                <w:lang w:eastAsia="zh-CN"/>
              </w:rPr>
              <w:t>》</w:t>
            </w:r>
          </w:p>
        </w:tc>
        <w:tc>
          <w:tcPr>
            <w:tcW w:w="1836" w:type="dxa"/>
            <w:gridSpan w:val="2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120min</w:t>
            </w:r>
          </w:p>
        </w:tc>
        <w:tc>
          <w:tcPr>
            <w:tcW w:w="122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A、B、C、D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  <w:tc>
          <w:tcPr>
            <w:tcW w:w="2784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317" w:type="dxa"/>
            <w:gridSpan w:val="3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130元/人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说明：</w:t>
      </w:r>
      <w:r>
        <w:rPr>
          <w:rFonts w:hint="eastAsia"/>
          <w:lang w:val="en-US" w:eastAsia="zh-CN"/>
        </w:rPr>
        <w:t>课程时长按分钟填写；适用阶段按小学1-3年级、小学4-6年级、初中、高中四类分别A、B、C、D，根据实际情况可多选；课程形式按实践体验、集中讲授、游览参观、其他情况四类分别填写a、b、c、d，根据实际情况可多选。</w:t>
      </w:r>
    </w:p>
    <w:p>
      <w:pPr>
        <w:numPr>
          <w:ilvl w:val="0"/>
          <w:numId w:val="0"/>
        </w:numPr>
        <w:ind w:left="630" w:leftChars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宜昌市研学旅行工作协调小组</w:t>
      </w:r>
    </w:p>
    <w:p>
      <w:pPr>
        <w:numPr>
          <w:ilvl w:val="0"/>
          <w:numId w:val="0"/>
        </w:numPr>
        <w:ind w:left="630" w:leftChars="0"/>
        <w:jc w:val="right"/>
        <w:rPr>
          <w:rStyle w:val="6"/>
          <w:rFonts w:hint="default"/>
          <w:sz w:val="24"/>
          <w:szCs w:val="21"/>
          <w:lang w:val="en-US" w:eastAsia="zh-CN"/>
        </w:rPr>
      </w:pPr>
      <w:r>
        <w:rPr>
          <w:rFonts w:hint="eastAsia"/>
          <w:lang w:val="en-US" w:eastAsia="zh-CN"/>
        </w:rPr>
        <w:t>（宜昌市教育局代章）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EF08EB"/>
    <w:rsid w:val="02282A56"/>
    <w:rsid w:val="02A9301A"/>
    <w:rsid w:val="061A077E"/>
    <w:rsid w:val="07623F2D"/>
    <w:rsid w:val="083A7A2B"/>
    <w:rsid w:val="16540295"/>
    <w:rsid w:val="1A8E33EF"/>
    <w:rsid w:val="225F284C"/>
    <w:rsid w:val="243C055A"/>
    <w:rsid w:val="26202BD1"/>
    <w:rsid w:val="2AEF08EB"/>
    <w:rsid w:val="2EE02BF7"/>
    <w:rsid w:val="314A5305"/>
    <w:rsid w:val="34F12AB6"/>
    <w:rsid w:val="36794258"/>
    <w:rsid w:val="40DE6E6D"/>
    <w:rsid w:val="48FD4F89"/>
    <w:rsid w:val="558B3345"/>
    <w:rsid w:val="74BA0790"/>
    <w:rsid w:val="7F2E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2021-06-24T07:52:00Z</dcterms:created>
  <dc:creator>旧酒</dc:creator>
  <cp:lastModifiedBy>Lenovo</cp:lastModifiedBy>
  <dcterms:modified xsi:type="dcterms:W3CDTF">2021-10-22T03:30:03Z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948D78E2D2A44291BED335B83E846728</vt:lpwstr>
  </property>
</Properties>
</file>