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hint="eastAsia"/>
          <w:b/>
          <w:lang w:val="en-US" w:eastAsia="zh-CN"/>
        </w:rPr>
      </w:pPr>
      <w:r>
        <w:rPr>
          <w:rStyle w:val="6"/>
          <w:rFonts w:hint="eastAsia"/>
          <w:b/>
          <w:lang w:val="en-US" w:eastAsia="zh-CN"/>
        </w:rPr>
        <w:t>附件1</w:t>
      </w:r>
    </w:p>
    <w:p>
      <w:pPr>
        <w:jc w:val="center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宜昌市基地(营地)课程及收费备案表</w:t>
      </w:r>
    </w:p>
    <w:p>
      <w:pPr>
        <w:jc w:val="right"/>
        <w:rPr>
          <w:rStyle w:val="6"/>
          <w:rFonts w:hint="eastAsia"/>
          <w:sz w:val="24"/>
          <w:szCs w:val="21"/>
          <w:lang w:val="en-US" w:eastAsia="zh-CN"/>
        </w:rPr>
      </w:pPr>
      <w:r>
        <w:rPr>
          <w:rStyle w:val="6"/>
          <w:rFonts w:hint="eastAsia"/>
          <w:sz w:val="24"/>
          <w:szCs w:val="21"/>
          <w:lang w:val="en-US" w:eastAsia="zh-CN"/>
        </w:rPr>
        <w:t>申报时间：2021年6月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39"/>
        <w:gridCol w:w="838"/>
        <w:gridCol w:w="2064"/>
        <w:gridCol w:w="862"/>
        <w:gridCol w:w="862"/>
        <w:gridCol w:w="1116"/>
        <w:gridCol w:w="1142"/>
        <w:gridCol w:w="1499"/>
        <w:gridCol w:w="1981"/>
        <w:gridCol w:w="96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基地名称</w:t>
            </w:r>
          </w:p>
        </w:tc>
        <w:tc>
          <w:tcPr>
            <w:tcW w:w="6381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全国中小学生神农架研学实践基地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基地编号</w:t>
            </w:r>
          </w:p>
        </w:tc>
        <w:tc>
          <w:tcPr>
            <w:tcW w:w="5508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（神农架国际滑雪场）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颜青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tabs>
                <w:tab w:val="left" w:pos="406"/>
              </w:tabs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>13733565980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收费项目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课程名称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课程时长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适用阶段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课程形式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所用耗材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华中屋脊来一场滑雪运动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双板滑雪基础器材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邂逅高山草甸--神农架无人区植物探秘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采集袋、标签等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欢庆篝火晚会，浸润神农文化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投影、音箱、话筒、木柴等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神农架户外探险：帐篷的搭建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帐篷等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留住生命最美的模样：植物标本制作。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吸水纸、标本台纸、标签、白乳胶等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住宿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8人/间（高低铺）  </w:t>
            </w:r>
            <w:r>
              <w:rPr>
                <w:rFonts w:hint="eastAsia"/>
                <w:color w:val="FF0000"/>
                <w:u w:val="single"/>
                <w:vertAlign w:val="baseline"/>
                <w:lang w:val="en-US" w:eastAsia="zh-CN"/>
              </w:rPr>
              <w:t>40元/人夜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平方米/间</w:t>
            </w:r>
          </w:p>
        </w:tc>
        <w:tc>
          <w:tcPr>
            <w:tcW w:w="6650" w:type="dxa"/>
            <w:gridSpan w:val="5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基本配置: 公共卫生间、洗漱间、淋浴间；24小时WIFI、热水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伙食</w:t>
            </w:r>
          </w:p>
        </w:tc>
        <w:tc>
          <w:tcPr>
            <w:tcW w:w="6381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早餐：10元/人.次；餐标：鸡蛋、豆浆及主食</w:t>
            </w:r>
          </w:p>
        </w:tc>
        <w:tc>
          <w:tcPr>
            <w:tcW w:w="6650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中晚餐：25元/人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·</w:t>
            </w:r>
            <w:r>
              <w:rPr>
                <w:rFonts w:hint="eastAsia"/>
                <w:vertAlign w:val="baseline"/>
                <w:lang w:val="en-US" w:eastAsia="zh-CN"/>
              </w:rPr>
              <w:t>次；餐标：两荤两素一汤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说明：</w:t>
      </w:r>
      <w:r>
        <w:rPr>
          <w:rFonts w:hint="eastAsia"/>
          <w:lang w:val="en-US" w:eastAsia="zh-CN"/>
        </w:rPr>
        <w:t>1.课程时长按分钟填写；适用阶段按小学1-3年级、小学4-6年级、初中、高中四类分别A、B、C、D，根据实际情况可多选；课程形式按实践体验、集中讲授、游览参观、其他情况四类分别填写a、b、c、d，根据实际情况可多选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住宿基本配置包含空调、独立卫生间、独立洗浴室等。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早餐餐标填写主要营养品、中晚餐餐标填写几荤几素。</w:t>
      </w:r>
    </w:p>
    <w:p>
      <w:pPr>
        <w:numPr>
          <w:ilvl w:val="0"/>
          <w:numId w:val="0"/>
        </w:numPr>
        <w:ind w:left="630" w:left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宜昌市研学旅行工作协调小组</w:t>
      </w:r>
    </w:p>
    <w:p>
      <w:pPr>
        <w:numPr>
          <w:ilvl w:val="0"/>
          <w:numId w:val="0"/>
        </w:numPr>
        <w:ind w:left="630" w:leftChars="0"/>
        <w:jc w:val="right"/>
        <w:rPr>
          <w:rStyle w:val="6"/>
          <w:rFonts w:hint="default"/>
          <w:sz w:val="24"/>
          <w:szCs w:val="21"/>
          <w:lang w:val="en-US" w:eastAsia="zh-CN"/>
        </w:rPr>
      </w:pPr>
      <w:r>
        <w:rPr>
          <w:rFonts w:hint="eastAsia"/>
          <w:lang w:val="en-US" w:eastAsia="zh-CN"/>
        </w:rPr>
        <w:t>（宜昌市教育局代章）</w:t>
      </w: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3B4B97"/>
    <w:multiLevelType w:val="singleLevel"/>
    <w:tmpl w:val="653B4B9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2021-10-08T01:51:10Z</dcterms:created>
  <dc:creator>Lenovo</dc:creator>
  <cp:lastModifiedBy>Lenovo</cp:lastModifiedBy>
  <dcterms:modified xsi:type="dcterms:W3CDTF">2021-10-08T01:51:22Z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D6384E1982E948379C723062236338BF</vt:lpwstr>
  </property>
</Properties>
</file>