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【东方年华劳动课程】农业生产类：农田耕种——金鱼草种的采收</w:t>
      </w:r>
    </w:p>
    <w:p>
      <w:pPr>
        <w:spacing w:line="56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spacing w:line="440" w:lineRule="exact"/>
        <w:ind w:firstLine="60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</w:t>
      </w:r>
      <w:r>
        <w:rPr>
          <w:rFonts w:ascii="宋体" w:hAnsi="宋体" w:eastAsia="宋体" w:cs="宋体"/>
          <w:b/>
          <w:bCs/>
          <w:sz w:val="30"/>
          <w:szCs w:val="30"/>
        </w:rPr>
        <w:t>课程名称：</w:t>
      </w:r>
      <w:r>
        <w:rPr>
          <w:rFonts w:hint="eastAsia" w:ascii="宋体" w:hAnsi="宋体" w:eastAsia="宋体" w:cs="宋体"/>
          <w:sz w:val="28"/>
          <w:szCs w:val="28"/>
        </w:rPr>
        <w:t>金鱼草</w:t>
      </w:r>
      <w:r>
        <w:rPr>
          <w:rFonts w:hint="eastAsia" w:ascii="宋体" w:hAnsi="宋体" w:eastAsia="宋体" w:cs="宋体"/>
          <w:sz w:val="30"/>
          <w:szCs w:val="30"/>
        </w:rPr>
        <w:t>花田翻耕、花种采收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主要让学生了解花卉的分类和生长周期，了解金鱼草的相关知识，知道金鱼草的花语和种植过程，在花海田中感受采集花卉种子的乐趣，了解花卉的生长环境，学习翻地的技术动作要领，在自然环境中体验劳动的乐趣。</w:t>
      </w:r>
    </w:p>
    <w:p>
      <w:pPr>
        <w:spacing w:line="440" w:lineRule="exac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二、课程目标：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1、知识与技能目标：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了解翻地对种植作物的好处；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能识别出金鱼草的根茎花果叶。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2、过程与方法目标：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通过参与和尝试，基本掌握锄头正确的使用方法；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通过学习和实践，基本学会金鱼草种子采集的生产技术。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3、情感态度与价值观目标：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通过学习实践，提升学生对花卉的兴趣；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培养爱护花草树木的优良品质。</w:t>
      </w:r>
    </w:p>
    <w:p>
      <w:pPr>
        <w:spacing w:line="440" w:lineRule="exact"/>
        <w:ind w:firstLine="602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三</w:t>
      </w:r>
      <w:r>
        <w:rPr>
          <w:rFonts w:ascii="宋体" w:hAnsi="宋体" w:eastAsia="宋体" w:cs="宋体"/>
          <w:b/>
          <w:bCs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课程</w:t>
      </w:r>
      <w:bookmarkStart w:id="0" w:name="_Hlk43492002"/>
      <w:r>
        <w:rPr>
          <w:rFonts w:hint="eastAsia" w:ascii="宋体" w:hAnsi="宋体" w:eastAsia="宋体" w:cs="宋体"/>
          <w:b/>
          <w:bCs/>
          <w:sz w:val="30"/>
          <w:szCs w:val="30"/>
        </w:rPr>
        <w:t>设</w:t>
      </w:r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置：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ascii="宋体" w:hAnsi="宋体" w:eastAsia="宋体" w:cs="宋体"/>
          <w:sz w:val="28"/>
          <w:szCs w:val="28"/>
        </w:rPr>
        <w:t>地点：</w:t>
      </w:r>
      <w:r>
        <w:rPr>
          <w:rFonts w:hint="eastAsia" w:ascii="宋体" w:hAnsi="宋体" w:eastAsia="宋体" w:cs="宋体"/>
          <w:sz w:val="28"/>
          <w:szCs w:val="28"/>
        </w:rPr>
        <w:t>东方花谷</w:t>
      </w:r>
      <w:r>
        <w:rPr>
          <w:rFonts w:ascii="宋体" w:hAnsi="宋体" w:eastAsia="宋体" w:cs="宋体"/>
          <w:sz w:val="28"/>
          <w:szCs w:val="28"/>
        </w:rPr>
        <w:t>      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ascii="宋体" w:hAnsi="宋体" w:eastAsia="宋体" w:cs="宋体"/>
          <w:sz w:val="28"/>
          <w:szCs w:val="28"/>
        </w:rPr>
        <w:t>时节：</w:t>
      </w:r>
      <w:r>
        <w:rPr>
          <w:rFonts w:hint="eastAsia" w:ascii="宋体" w:hAnsi="宋体" w:eastAsia="宋体" w:cs="宋体"/>
          <w:sz w:val="28"/>
          <w:szCs w:val="28"/>
        </w:rPr>
        <w:t>芒种----夏至（6月份） </w:t>
      </w:r>
      <w:bookmarkStart w:id="1" w:name="_GoBack"/>
      <w:bookmarkEnd w:id="1"/>
      <w:r>
        <w:rPr>
          <w:rFonts w:ascii="宋体" w:hAnsi="宋体" w:eastAsia="宋体" w:cs="宋体"/>
          <w:sz w:val="28"/>
          <w:szCs w:val="28"/>
        </w:rPr>
        <w:t>    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</w:t>
      </w:r>
      <w:r>
        <w:rPr>
          <w:rFonts w:ascii="宋体" w:hAnsi="宋体" w:eastAsia="宋体" w:cs="宋体"/>
          <w:sz w:val="28"/>
          <w:szCs w:val="28"/>
        </w:rPr>
        <w:t>年龄段：</w:t>
      </w:r>
      <w:r>
        <w:rPr>
          <w:rFonts w:hint="eastAsia" w:ascii="宋体" w:hAnsi="宋体" w:eastAsia="宋体" w:cs="宋体"/>
          <w:sz w:val="28"/>
          <w:szCs w:val="28"/>
        </w:rPr>
        <w:t>小学高段、初中、高中</w:t>
      </w:r>
      <w:r>
        <w:rPr>
          <w:rFonts w:ascii="宋体" w:hAnsi="宋体" w:eastAsia="宋体" w:cs="宋体"/>
          <w:sz w:val="28"/>
          <w:szCs w:val="28"/>
        </w:rPr>
        <w:t>  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接待规模</w:t>
      </w:r>
      <w:r>
        <w:rPr>
          <w:rFonts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50\班（</w:t>
      </w:r>
      <w:r>
        <w:rPr>
          <w:rFonts w:hint="eastAsia" w:ascii="宋体" w:hAnsi="宋体" w:eastAsia="宋体" w:cs="宋体"/>
          <w:sz w:val="28"/>
          <w:szCs w:val="28"/>
        </w:rPr>
        <w:t>可多班同时进行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5、配备师资：每班配备一名专职导师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、课程时长：90分钟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、教学用具：锄头、塑料袋、手套</w:t>
      </w:r>
    </w:p>
    <w:p>
      <w:pPr>
        <w:spacing w:line="440" w:lineRule="exac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四、教学流程</w:t>
      </w:r>
    </w:p>
    <w:p>
      <w:pPr>
        <w:spacing w:line="440" w:lineRule="exac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（一）</w:t>
      </w:r>
      <w:r>
        <w:rPr>
          <w:rFonts w:ascii="宋体" w:hAnsi="宋体" w:eastAsia="宋体" w:cs="宋体"/>
          <w:b/>
          <w:bCs/>
          <w:sz w:val="30"/>
          <w:szCs w:val="30"/>
        </w:rPr>
        <w:t>农识认知：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1、了解花卉的分类，认识并了解金鱼草；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2、了解花卉的生长周期，了解金鱼草种子形成的时间和状态：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/>
          <w:sz w:val="28"/>
          <w:szCs w:val="28"/>
        </w:rPr>
        <w:t>3、知道土地翻耕的作用及好处；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（二）问题探究：</w:t>
      </w:r>
      <w:r>
        <w:rPr>
          <w:rFonts w:hint="eastAsia" w:ascii="宋体" w:hAnsi="宋体" w:eastAsia="宋体" w:cs="宋体"/>
          <w:sz w:val="28"/>
          <w:szCs w:val="28"/>
        </w:rPr>
        <w:t>在翻地过程中，如何让翻过的土不落入水沟且保持垄面平整？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（三）</w:t>
      </w:r>
      <w:r>
        <w:rPr>
          <w:rFonts w:ascii="宋体" w:hAnsi="宋体" w:eastAsia="宋体" w:cs="宋体"/>
          <w:b/>
          <w:bCs/>
          <w:sz w:val="28"/>
          <w:szCs w:val="28"/>
        </w:rPr>
        <w:t>农事体验：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 xml:space="preserve"> 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1、明确任务、提出要求</w:t>
      </w:r>
    </w:p>
    <w:p>
      <w:pPr>
        <w:spacing w:line="440" w:lineRule="exac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6-8人为一个小组，小组内选取一名队长，队长负责小组内工具的领取发放和回收，保证本队成员的安全和环境的安静整洁。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2、示范操作、工具讲解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（1）采种示范：成熟期果实采种，将果实顶端进行人为破开，然后用力揉搓，种子就会脱落。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（2）除旧翻地示范：双脚分开，分别置于垄两侧的排水沟，每翻一块地，人向后退；翻地时注意，双手握锄柄，一手在前，一手在后，出现很大的土块，用锄头的根部将土块敲碎。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（3)清园：各小组完成除旧任务后，将所有然后将桔梗收拢，堆放到指定位置。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3、分组操作、导师从旁指导、工具发放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4、清理场地，回收工具</w:t>
      </w:r>
    </w:p>
    <w:p>
      <w:pPr>
        <w:spacing w:line="440" w:lineRule="exac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五、安全保障</w:t>
      </w:r>
    </w:p>
    <w:p>
      <w:pPr>
        <w:adjustRightInd w:val="0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1、课前了解学生有无特异体质及具体情况；</w:t>
      </w:r>
    </w:p>
    <w:p>
      <w:pPr>
        <w:adjustRightInd w:val="0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2、劳动前必须按要求穿着（如帽子、劳动手套）；</w:t>
      </w:r>
    </w:p>
    <w:p>
      <w:pPr>
        <w:adjustRightInd w:val="0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3、必须按照要求规范使用劳动工具；</w:t>
      </w:r>
    </w:p>
    <w:p>
      <w:pPr>
        <w:adjustRightInd w:val="0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4、爱护劳动工具、不故意破坏劳动工具、严禁拿工具打闹；</w:t>
      </w:r>
    </w:p>
    <w:p>
      <w:pPr>
        <w:adjustRightInd w:val="0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5、听从指挥、配合老师安排、认真完成实践内容；</w:t>
      </w:r>
    </w:p>
    <w:p>
      <w:pPr>
        <w:adjustRightInd w:val="0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6、按要求回收劳动工具；</w:t>
      </w:r>
    </w:p>
    <w:p>
      <w:pPr>
        <w:spacing w:line="440" w:lineRule="exac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六、总结分享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1、探究性问题讨论：在翻地过程中，如何让翻过的土不落入水沟且保持垄面平整？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2、检查知识掌握情况：</w:t>
      </w:r>
      <w:r>
        <w:rPr>
          <w:rFonts w:hint="eastAsia" w:asciiTheme="minorEastAsia" w:hAnsiTheme="minorEastAsia" w:cstheme="minorEastAsia"/>
          <w:sz w:val="28"/>
          <w:szCs w:val="28"/>
        </w:rPr>
        <w:t>（1）为什么金鱼草种子又叫骷髅花？（2）金鱼草一年中的第二个花期在什么时节？（3）翻地可以带来那些好处？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3、探究创新：因为金鱼草不耐酷暑，导致室外的金鱼草无法越暑，有什么方法可以让室外的金鱼草越暑？</w:t>
      </w:r>
    </w:p>
    <w:p>
      <w:pPr>
        <w:spacing w:line="4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4、情感态度升华：导师引导学生回顾整节课的活动，让学生主动的分享活动感受。老师做简单总结，引导学生认识</w:t>
      </w:r>
      <w:r>
        <w:fldChar w:fldCharType="begin"/>
      </w:r>
      <w:r>
        <w:instrText xml:space="preserve"> HYPERLINK "http://www.so.com/s?q=%E7%BB%BF%E8%89%B2&amp;ie=utf-8&amp;src=internal_wenda_recommend_textn" \t "https://wenda.so.com/q/_blank" </w:instrText>
      </w:r>
      <w: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绿色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植物对我们人类的重要性，引导树立正确的劳动价值观和珍惜万物的情感。</w:t>
      </w:r>
    </w:p>
    <w:p>
      <w:pPr>
        <w:spacing w:line="440" w:lineRule="exact"/>
        <w:ind w:firstLine="602" w:firstLineChars="200"/>
        <w:jc w:val="left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七、考核评价</w:t>
      </w:r>
    </w:p>
    <w:p>
      <w:pPr>
        <w:spacing w:line="4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1、成果评比：根据完成任务的时间、翻地的整齐度、活动场地的整洁度等评选出优秀的小组。根据活动过程中导师对学生态度、技巧等的观察评选出优秀的小小劳动者。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2、以小组为单位，完成本课程三维评价。   </w:t>
      </w:r>
    </w:p>
    <w:p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15"/>
    <w:rsid w:val="00593715"/>
    <w:rsid w:val="007C078D"/>
    <w:rsid w:val="00DC7599"/>
    <w:rsid w:val="00F55C00"/>
    <w:rsid w:val="03CF16A7"/>
    <w:rsid w:val="05524CFD"/>
    <w:rsid w:val="05F233ED"/>
    <w:rsid w:val="0685137D"/>
    <w:rsid w:val="084B369E"/>
    <w:rsid w:val="09A87182"/>
    <w:rsid w:val="0B0B46D4"/>
    <w:rsid w:val="0BFD13CB"/>
    <w:rsid w:val="0CE20831"/>
    <w:rsid w:val="0D0F2EDF"/>
    <w:rsid w:val="0E317E4C"/>
    <w:rsid w:val="114A7996"/>
    <w:rsid w:val="11D60B6C"/>
    <w:rsid w:val="12951AD4"/>
    <w:rsid w:val="12B77D0A"/>
    <w:rsid w:val="13A34ACF"/>
    <w:rsid w:val="1A647C68"/>
    <w:rsid w:val="1B00207F"/>
    <w:rsid w:val="1CEF14D3"/>
    <w:rsid w:val="1D580A50"/>
    <w:rsid w:val="1D620AAE"/>
    <w:rsid w:val="1E386DFD"/>
    <w:rsid w:val="23471CFF"/>
    <w:rsid w:val="23FC2625"/>
    <w:rsid w:val="24061A63"/>
    <w:rsid w:val="244A0ABE"/>
    <w:rsid w:val="26E023DE"/>
    <w:rsid w:val="28460C1A"/>
    <w:rsid w:val="28A56420"/>
    <w:rsid w:val="290528C5"/>
    <w:rsid w:val="2CF209BB"/>
    <w:rsid w:val="2D850C06"/>
    <w:rsid w:val="301B12EC"/>
    <w:rsid w:val="3508278C"/>
    <w:rsid w:val="377228DF"/>
    <w:rsid w:val="381039A6"/>
    <w:rsid w:val="381A3382"/>
    <w:rsid w:val="3D493A09"/>
    <w:rsid w:val="3D4A206B"/>
    <w:rsid w:val="3E88758F"/>
    <w:rsid w:val="448009B2"/>
    <w:rsid w:val="45171FDE"/>
    <w:rsid w:val="47525EB4"/>
    <w:rsid w:val="479A1088"/>
    <w:rsid w:val="48F07FFB"/>
    <w:rsid w:val="4A6721CB"/>
    <w:rsid w:val="4D214E37"/>
    <w:rsid w:val="4D48455A"/>
    <w:rsid w:val="4EB42224"/>
    <w:rsid w:val="4FAB33E4"/>
    <w:rsid w:val="52520837"/>
    <w:rsid w:val="52FF60C0"/>
    <w:rsid w:val="5415217E"/>
    <w:rsid w:val="5646422A"/>
    <w:rsid w:val="57212241"/>
    <w:rsid w:val="574F4FA8"/>
    <w:rsid w:val="575A3ADF"/>
    <w:rsid w:val="58793E3E"/>
    <w:rsid w:val="5A014C00"/>
    <w:rsid w:val="5B677EDA"/>
    <w:rsid w:val="5CF73388"/>
    <w:rsid w:val="5F5F5FEB"/>
    <w:rsid w:val="617E6E56"/>
    <w:rsid w:val="62030AFD"/>
    <w:rsid w:val="63000CD1"/>
    <w:rsid w:val="634321F5"/>
    <w:rsid w:val="67363DF5"/>
    <w:rsid w:val="67F13A67"/>
    <w:rsid w:val="689960A4"/>
    <w:rsid w:val="6B8B67DD"/>
    <w:rsid w:val="6D264089"/>
    <w:rsid w:val="6DE73C13"/>
    <w:rsid w:val="6F4B253D"/>
    <w:rsid w:val="6F756E4C"/>
    <w:rsid w:val="778A7CD7"/>
    <w:rsid w:val="7C1B5A53"/>
    <w:rsid w:val="7EC3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1230</Characters>
  <Lines>10</Lines>
  <Paragraphs>2</Paragraphs>
  <TotalTime>43</TotalTime>
  <ScaleCrop>false</ScaleCrop>
  <LinksUpToDate>false</LinksUpToDate>
  <CharactersWithSpaces>1443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2020-06-11T01:58:00Z</dcterms:created>
  <dc:creator>Administrator.M7297O48ZYG8F13</dc:creator>
  <cp:lastModifiedBy>²⁰¹⁸</cp:lastModifiedBy>
  <dcterms:modified xsi:type="dcterms:W3CDTF">2020-09-17T08:19:41Z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