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18"/>
          <w:szCs w:val="21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lang w:val="en-US" w:eastAsia="zh-CN"/>
        </w:rPr>
        <w:t>今天乐当小橘农 明天敢创大世界</w:t>
      </w:r>
    </w:p>
    <w:p>
      <w:pPr>
        <w:ind w:firstLine="2800" w:firstLineChars="10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>——三峡国家柑橘公园研学实践教育基地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课程名称</w:t>
      </w:r>
    </w:p>
    <w:p>
      <w:pPr>
        <w:numPr>
          <w:ilvl w:val="0"/>
          <w:numId w:val="0"/>
        </w:num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>我给橘树做美容-修剪</w:t>
      </w:r>
    </w:p>
    <w:p>
      <w:pPr>
        <w:numPr>
          <w:ilvl w:val="0"/>
          <w:numId w:val="1"/>
        </w:numPr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研学内容</w:t>
      </w:r>
    </w:p>
    <w:p>
      <w:pPr>
        <w:numPr>
          <w:ilvl w:val="0"/>
          <w:numId w:val="2"/>
        </w:numPr>
        <w:ind w:firstLine="560" w:firstLineChars="200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知晓柑橘树修剪的必要性；</w:t>
      </w:r>
    </w:p>
    <w:p>
      <w:pPr>
        <w:numPr>
          <w:ilvl w:val="0"/>
          <w:numId w:val="2"/>
        </w:numPr>
        <w:ind w:firstLine="560" w:firstLineChars="200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知晓柑橘树修剪的标准；</w:t>
      </w:r>
    </w:p>
    <w:p>
      <w:pPr>
        <w:numPr>
          <w:ilvl w:val="0"/>
          <w:numId w:val="2"/>
        </w:numPr>
        <w:ind w:firstLine="560" w:firstLineChars="200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知晓柑橘树不同生长阶段修剪的侧重点。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研学目标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了解柑橘树生长过程中出现病虫害可以通过药物治疗，在早期还可以通过修剪去除病原体治疗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了解柑橘成年果树修剪的标准，高矮、大小、密度等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动手实践给成年柑橘果树修剪。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研学时长</w:t>
      </w:r>
    </w:p>
    <w:p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 xml:space="preserve">    180分钟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推荐学段</w:t>
      </w:r>
    </w:p>
    <w:p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 xml:space="preserve">    初中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研学地点</w:t>
      </w:r>
    </w:p>
    <w:p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 xml:space="preserve">    国家柑橘公园精品柑橘基地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配备师资</w:t>
      </w:r>
    </w:p>
    <w:p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 xml:space="preserve">    以班级分组(约50人)，每组一名研学导师、一名助教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研学用具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0" w:firstLineChars="0"/>
        <w:textAlignment w:val="auto"/>
        <w:outlineLvl w:val="9"/>
        <w:rPr>
          <w:rFonts w:hint="default" w:ascii="方正仿宋_GB2312" w:hAnsi="方正仿宋_GB2312" w:eastAsia="方正仿宋_GB2312" w:cs="方正仿宋_GB2312"/>
          <w:b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枝剪、橘树修剪方法技术图解。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研学流程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知识导入：柑橘树病了怎么办，早发现早治疗用什么方法。（30分钟）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实践探究：研学导师演示剪病枝的方法。如何选择剪枝的具体位置，如何用剪；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柑橘成年果树修剪，通过高矮、大小、密度等多个维度阐述缘由。与人类美容做类比，特别讲授哪些枝条不能剪。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（30分钟）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成果展示：按10人一套工具分组，发放工具和物料。熟悉工具，掌握用途，确定小组实践顺序，依次实操。导师循环现场指导、矫正。研学成果可以带回家继续观察。（90分钟）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效果评价：对研学内容掌握的程度、好坏进行评价。（30分钟）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研学评价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>：</w:t>
      </w:r>
    </w:p>
    <w:p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 xml:space="preserve">    按照《宜昌市研学旅行评价试行办法》规定，给予ABCD分档评价。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r>
        <w:drawing>
          <wp:anchor distT="0" distB="0" distL="114935" distR="114935" simplePos="0" relativeHeight="251664384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198120</wp:posOffset>
            </wp:positionV>
            <wp:extent cx="2803525" cy="1979930"/>
            <wp:effectExtent l="0" t="0" r="3175" b="1270"/>
            <wp:wrapNone/>
            <wp:docPr id="3" name="图片 3" descr="xiujianshoufa-480x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xiujianshoufa-480x3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352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rFonts w:hint="eastAsia" w:eastAsiaTheme="minorEastAsia"/>
          <w:lang w:eastAsia="zh-CN"/>
        </w:rPr>
        <w:drawing>
          <wp:anchor distT="0" distB="0" distL="114935" distR="114935" simplePos="0" relativeHeight="251665408" behindDoc="0" locked="0" layoutInCell="1" allowOverlap="1">
            <wp:simplePos x="0" y="0"/>
            <wp:positionH relativeFrom="column">
              <wp:posOffset>2965450</wp:posOffset>
            </wp:positionH>
            <wp:positionV relativeFrom="paragraph">
              <wp:posOffset>24130</wp:posOffset>
            </wp:positionV>
            <wp:extent cx="1939290" cy="1943735"/>
            <wp:effectExtent l="9525" t="9525" r="19685" b="15240"/>
            <wp:wrapNone/>
            <wp:docPr id="5" name="图片 5" descr="159771909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97719093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943735"/>
                    </a:xfrm>
                    <a:prstGeom prst="round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jc w:val="left"/>
      </w:pPr>
    </w:p>
    <w:p>
      <w:pPr>
        <w:jc w:val="center"/>
        <w:rPr>
          <w:rFonts w:hint="eastAsia" w:ascii="方正仿宋_GB2312" w:hAnsi="方正仿宋_GB2312" w:cs="方正仿宋_GB2312" w:eastAsiaTheme="minorEastAsia"/>
          <w:b w:val="0"/>
          <w:bCs w:val="0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48103DD-E425-483E-8136-5CEE7B3D1613}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F913B5F9-8EE3-4C72-B087-2AA3D112EF28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ABDC3E2F-450F-4740-B4E1-9D6715C79FA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8595" cy="96520"/>
          <wp:effectExtent l="0" t="0" r="1905" b="5080"/>
          <wp:docPr id="2" name="图片 2" descr="公文文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文文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8595" cy="96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2880" cy="546100"/>
          <wp:effectExtent l="0" t="0" r="7620" b="0"/>
          <wp:docPr id="1" name="图片 1" descr="公文文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文文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288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A1D6B8"/>
    <w:multiLevelType w:val="singleLevel"/>
    <w:tmpl w:val="8CA1D6B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6CBDA71"/>
    <w:multiLevelType w:val="singleLevel"/>
    <w:tmpl w:val="C6CBDA7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F69647A"/>
    <w:multiLevelType w:val="singleLevel"/>
    <w:tmpl w:val="CF6964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0B3CFCB"/>
    <w:multiLevelType w:val="singleLevel"/>
    <w:tmpl w:val="D0B3CFCB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849FF"/>
    <w:rsid w:val="03FE5763"/>
    <w:rsid w:val="0EB6404A"/>
    <w:rsid w:val="12DC48F1"/>
    <w:rsid w:val="1C8A1F2E"/>
    <w:rsid w:val="1CAA4AEE"/>
    <w:rsid w:val="21F5646A"/>
    <w:rsid w:val="249D2B03"/>
    <w:rsid w:val="2EB67BF1"/>
    <w:rsid w:val="2FE4238E"/>
    <w:rsid w:val="34A87A00"/>
    <w:rsid w:val="3B3556D2"/>
    <w:rsid w:val="44015F97"/>
    <w:rsid w:val="466D3884"/>
    <w:rsid w:val="55F2032F"/>
    <w:rsid w:val="56055C07"/>
    <w:rsid w:val="5D1C73EE"/>
    <w:rsid w:val="658D514D"/>
    <w:rsid w:val="65BD4A3A"/>
    <w:rsid w:val="6AFA6746"/>
    <w:rsid w:val="6F3F4FED"/>
    <w:rsid w:val="70F83A10"/>
    <w:rsid w:val="75CC2CB6"/>
    <w:rsid w:val="7E424907"/>
    <w:rsid w:val="7FB5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2020-08-18T01:29:00Z</dcterms:created>
  <dc:creator>Valia</dc:creator>
  <cp:lastModifiedBy>曾旭</cp:lastModifiedBy>
  <dcterms:modified xsi:type="dcterms:W3CDTF">2020-09-18T03:27:33Z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