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BBBD5" w14:textId="77777777" w:rsidR="00B329DE" w:rsidRDefault="00345771">
      <w:pPr>
        <w:spacing w:line="440" w:lineRule="exac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【东方年华劳动课程】生活技能类：</w:t>
      </w:r>
      <w:r>
        <w:rPr>
          <w:rFonts w:ascii="宋体" w:eastAsia="宋体" w:hAnsi="宋体" w:cs="宋体" w:hint="eastAsia"/>
          <w:sz w:val="28"/>
          <w:szCs w:val="28"/>
        </w:rPr>
        <w:t>先锋工程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--</w:t>
      </w:r>
      <w:r>
        <w:rPr>
          <w:rFonts w:ascii="宋体" w:eastAsia="宋体" w:hAnsi="宋体" w:cs="宋体" w:hint="eastAsia"/>
          <w:sz w:val="28"/>
          <w:szCs w:val="28"/>
        </w:rPr>
        <w:t>罗马炮架</w:t>
      </w:r>
    </w:p>
    <w:p w14:paraId="38B18AB5" w14:textId="77777777" w:rsidR="00B329DE" w:rsidRDefault="00B329DE">
      <w:pPr>
        <w:spacing w:line="440" w:lineRule="exact"/>
        <w:rPr>
          <w:rFonts w:ascii="宋体" w:eastAsia="宋体" w:hAnsi="宋体" w:cs="宋体"/>
          <w:b/>
          <w:bCs/>
          <w:sz w:val="28"/>
          <w:szCs w:val="28"/>
        </w:rPr>
      </w:pPr>
    </w:p>
    <w:p w14:paraId="0E2321AA" w14:textId="77777777" w:rsidR="00B329DE" w:rsidRDefault="00345771">
      <w:pPr>
        <w:spacing w:line="440" w:lineRule="exact"/>
        <w:ind w:firstLineChars="200" w:firstLine="562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一、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课程名称：</w:t>
      </w:r>
      <w:r>
        <w:rPr>
          <w:rFonts w:ascii="宋体" w:eastAsia="宋体" w:hAnsi="宋体" w:cs="宋体" w:hint="eastAsia"/>
          <w:sz w:val="28"/>
          <w:szCs w:val="28"/>
        </w:rPr>
        <w:t>先锋工程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--</w:t>
      </w:r>
      <w:r>
        <w:rPr>
          <w:rFonts w:ascii="宋体" w:eastAsia="宋体" w:hAnsi="宋体" w:cs="宋体" w:hint="eastAsia"/>
          <w:sz w:val="28"/>
          <w:szCs w:val="28"/>
        </w:rPr>
        <w:t>罗马炮架</w:t>
      </w:r>
    </w:p>
    <w:p w14:paraId="74CF3D6A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户外探索中，有一群身怀技能的开路先锋，为后面的跟随者披荆斩棘、开路搭桥，这就是先锋工程。先锋工程是绳子与绳子、绳子与棍子开发到极致的一种创造型技能，启发学生的创造力，培养解决问题的思考力，让学生学会运用他们的双手和脑袋，并从创作中找寻乐趣。学习先锋工程，孩子可以用绳子和棍子这些最简单的材料，灵活变化，实际解决问题，改造环境，将自己的想象创作实现，从此新增一种与世界互动的能力和工具，让自己更多一种想象和实现想法的可能。</w:t>
      </w:r>
    </w:p>
    <w:p w14:paraId="4D73F05C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罗马炮架又叫罗马炮车、罗马炮战，要求学生发挥团队的力量，利用竹木绳索等指定的器材，在最短的</w:t>
      </w:r>
      <w:r>
        <w:rPr>
          <w:rFonts w:ascii="宋体" w:eastAsia="宋体" w:hAnsi="宋体" w:cs="宋体" w:hint="eastAsia"/>
          <w:sz w:val="28"/>
          <w:szCs w:val="28"/>
        </w:rPr>
        <w:t>时间内打造一个坚固的、实用的罗马战车。此课程锻炼学生的学习能力、动力操作能力、想象力、合作精神。</w:t>
      </w:r>
    </w:p>
    <w:p w14:paraId="73D8E624" w14:textId="77777777" w:rsidR="00B329DE" w:rsidRDefault="00345771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二、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课程目标：</w:t>
      </w:r>
    </w:p>
    <w:p w14:paraId="6301E26B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（一）知识与技能目标：</w:t>
      </w:r>
    </w:p>
    <w:p w14:paraId="5A582013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、了解绳结、绳与棍的结合在生活中的运用；</w:t>
      </w:r>
    </w:p>
    <w:p w14:paraId="01D366C0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、列举一些冷兵器时代的常用武器</w:t>
      </w:r>
      <w:r>
        <w:rPr>
          <w:rFonts w:ascii="宋体" w:eastAsia="宋体" w:hAnsi="宋体" w:cs="宋体" w:hint="eastAsia"/>
          <w:sz w:val="28"/>
          <w:szCs w:val="28"/>
        </w:rPr>
        <w:t xml:space="preserve">                      </w:t>
      </w:r>
    </w:p>
    <w:p w14:paraId="2619922B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（二）过程与方法目标：</w:t>
      </w:r>
    </w:p>
    <w:p w14:paraId="3E093ADD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、通过学习绳结知识，掌握绳与棍的结合运用；</w:t>
      </w:r>
    </w:p>
    <w:p w14:paraId="03240675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、通过学习实践，掌握罗马炮架的搭建方法。</w:t>
      </w:r>
    </w:p>
    <w:p w14:paraId="181865A3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（三）情感态度与价值观目标：</w:t>
      </w:r>
    </w:p>
    <w:p w14:paraId="7AFFDB5B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在实践探索中，增强计划、组织、协调能力；提升决策和统筹意识以及合理利用资源的能力。</w:t>
      </w:r>
    </w:p>
    <w:p w14:paraId="448F2B4B" w14:textId="3B71CF6A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三</w:t>
      </w:r>
      <w:r>
        <w:rPr>
          <w:rFonts w:ascii="宋体" w:eastAsia="宋体" w:hAnsi="宋体" w:cs="宋体"/>
          <w:b/>
          <w:bCs/>
          <w:sz w:val="28"/>
          <w:szCs w:val="28"/>
        </w:rPr>
        <w:t>、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课程设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置</w:t>
      </w:r>
    </w:p>
    <w:p w14:paraId="437CB230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、实施</w:t>
      </w:r>
      <w:r>
        <w:rPr>
          <w:rFonts w:ascii="宋体" w:eastAsia="宋体" w:hAnsi="宋体" w:cs="宋体" w:hint="eastAsia"/>
          <w:sz w:val="28"/>
          <w:szCs w:val="28"/>
        </w:rPr>
        <w:t>地点：</w:t>
      </w:r>
      <w:r>
        <w:rPr>
          <w:rFonts w:ascii="宋体" w:eastAsia="宋体" w:hAnsi="宋体" w:cs="宋体" w:hint="eastAsia"/>
          <w:sz w:val="28"/>
          <w:szCs w:val="28"/>
        </w:rPr>
        <w:t>室外草坪</w:t>
      </w:r>
      <w:r>
        <w:rPr>
          <w:rFonts w:ascii="宋体" w:eastAsia="宋体" w:hAnsi="宋体" w:cs="宋体" w:hint="eastAsia"/>
          <w:sz w:val="28"/>
          <w:szCs w:val="28"/>
        </w:rPr>
        <w:t>       </w:t>
      </w:r>
    </w:p>
    <w:p w14:paraId="21CCC264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 w:hint="eastAsia"/>
          <w:sz w:val="28"/>
          <w:szCs w:val="28"/>
        </w:rPr>
        <w:t>适合学段：</w:t>
      </w:r>
      <w:r>
        <w:rPr>
          <w:rFonts w:ascii="宋体" w:eastAsia="宋体" w:hAnsi="宋体" w:cs="宋体" w:hint="eastAsia"/>
          <w:sz w:val="28"/>
          <w:szCs w:val="28"/>
        </w:rPr>
        <w:t>6-9</w:t>
      </w:r>
      <w:r>
        <w:rPr>
          <w:rFonts w:ascii="宋体" w:eastAsia="宋体" w:hAnsi="宋体" w:cs="宋体" w:hint="eastAsia"/>
          <w:sz w:val="28"/>
          <w:szCs w:val="28"/>
        </w:rPr>
        <w:t>年级、高中</w:t>
      </w:r>
      <w:r>
        <w:rPr>
          <w:rFonts w:ascii="宋体" w:eastAsia="宋体" w:hAnsi="宋体" w:cs="宋体" w:hint="eastAsia"/>
          <w:sz w:val="28"/>
          <w:szCs w:val="28"/>
        </w:rPr>
        <w:t> </w:t>
      </w:r>
      <w:r>
        <w:rPr>
          <w:rFonts w:ascii="宋体" w:eastAsia="宋体" w:hAnsi="宋体" w:cs="宋体" w:hint="eastAsia"/>
          <w:sz w:val="28"/>
          <w:szCs w:val="28"/>
        </w:rPr>
        <w:t>    </w:t>
      </w:r>
    </w:p>
    <w:p w14:paraId="474A3FD5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3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 w:hint="eastAsia"/>
          <w:sz w:val="28"/>
          <w:szCs w:val="28"/>
        </w:rPr>
        <w:t>课程规模</w:t>
      </w:r>
      <w:r>
        <w:rPr>
          <w:rFonts w:ascii="宋体" w:eastAsia="宋体" w:hAnsi="宋体" w:cs="宋体" w:hint="eastAsia"/>
          <w:sz w:val="28"/>
          <w:szCs w:val="28"/>
        </w:rPr>
        <w:t>：</w:t>
      </w:r>
      <w:r>
        <w:rPr>
          <w:rFonts w:ascii="宋体" w:eastAsia="宋体" w:hAnsi="宋体" w:cs="宋体" w:hint="eastAsia"/>
          <w:sz w:val="28"/>
          <w:szCs w:val="28"/>
        </w:rPr>
        <w:t>以班级为单位，可多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班同时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进行</w:t>
      </w:r>
      <w:r>
        <w:rPr>
          <w:rFonts w:ascii="宋体" w:eastAsia="宋体" w:hAnsi="宋体" w:cs="宋体" w:hint="eastAsia"/>
          <w:sz w:val="28"/>
          <w:szCs w:val="28"/>
        </w:rPr>
        <w:t>  </w:t>
      </w:r>
    </w:p>
    <w:p w14:paraId="067FAF7D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4</w:t>
      </w:r>
      <w:r>
        <w:rPr>
          <w:rFonts w:ascii="宋体" w:eastAsia="宋体" w:hAnsi="宋体" w:cs="宋体" w:hint="eastAsia"/>
          <w:sz w:val="28"/>
          <w:szCs w:val="28"/>
        </w:rPr>
        <w:t>、课程时长：</w:t>
      </w:r>
      <w:r>
        <w:rPr>
          <w:rFonts w:ascii="宋体" w:eastAsia="宋体" w:hAnsi="宋体" w:cs="宋体" w:hint="eastAsia"/>
          <w:sz w:val="28"/>
          <w:szCs w:val="28"/>
        </w:rPr>
        <w:t>90</w:t>
      </w:r>
      <w:r>
        <w:rPr>
          <w:rFonts w:ascii="宋体" w:eastAsia="宋体" w:hAnsi="宋体" w:cs="宋体" w:hint="eastAsia"/>
          <w:sz w:val="28"/>
          <w:szCs w:val="28"/>
        </w:rPr>
        <w:t>分钟</w:t>
      </w:r>
    </w:p>
    <w:p w14:paraId="6B7C1178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5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 w:hint="eastAsia"/>
          <w:sz w:val="28"/>
          <w:szCs w:val="28"/>
        </w:rPr>
        <w:t>配备师资：</w:t>
      </w:r>
      <w:r>
        <w:rPr>
          <w:rFonts w:ascii="宋体" w:eastAsia="宋体" w:hAnsi="宋体" w:cs="宋体" w:hint="eastAsia"/>
          <w:sz w:val="28"/>
          <w:szCs w:val="28"/>
        </w:rPr>
        <w:t>每</w:t>
      </w:r>
      <w:r>
        <w:rPr>
          <w:rFonts w:ascii="宋体" w:eastAsia="宋体" w:hAnsi="宋体" w:cs="宋体" w:hint="eastAsia"/>
          <w:sz w:val="28"/>
          <w:szCs w:val="28"/>
        </w:rPr>
        <w:t>班一名导师</w:t>
      </w:r>
    </w:p>
    <w:p w14:paraId="11B7183D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6</w:t>
      </w:r>
      <w:r>
        <w:rPr>
          <w:rFonts w:ascii="宋体" w:eastAsia="宋体" w:hAnsi="宋体" w:cs="宋体" w:hint="eastAsia"/>
          <w:sz w:val="28"/>
          <w:szCs w:val="28"/>
        </w:rPr>
        <w:t>、教学用具：木杆或竹竿</w:t>
      </w:r>
      <w:r>
        <w:rPr>
          <w:rFonts w:ascii="宋体" w:eastAsia="宋体" w:hAnsi="宋体" w:cs="宋体" w:hint="eastAsia"/>
          <w:sz w:val="28"/>
          <w:szCs w:val="28"/>
        </w:rPr>
        <w:t>(</w:t>
      </w:r>
      <w:r>
        <w:rPr>
          <w:rFonts w:ascii="宋体" w:eastAsia="宋体" w:hAnsi="宋体" w:cs="宋体" w:hint="eastAsia"/>
          <w:sz w:val="28"/>
          <w:szCs w:val="28"/>
        </w:rPr>
        <w:t>长</w:t>
      </w:r>
      <w:r>
        <w:rPr>
          <w:rFonts w:ascii="宋体" w:eastAsia="宋体" w:hAnsi="宋体" w:cs="宋体" w:hint="eastAsia"/>
          <w:sz w:val="28"/>
          <w:szCs w:val="28"/>
        </w:rPr>
        <w:t>3</w:t>
      </w:r>
      <w:r>
        <w:rPr>
          <w:rFonts w:ascii="宋体" w:eastAsia="宋体" w:hAnsi="宋体" w:cs="宋体" w:hint="eastAsia"/>
          <w:sz w:val="28"/>
          <w:szCs w:val="28"/>
        </w:rPr>
        <w:t>米，直径</w:t>
      </w:r>
      <w:r>
        <w:rPr>
          <w:rFonts w:ascii="宋体" w:eastAsia="宋体" w:hAnsi="宋体" w:cs="宋体" w:hint="eastAsia"/>
          <w:sz w:val="28"/>
          <w:szCs w:val="28"/>
        </w:rPr>
        <w:t>6--8</w:t>
      </w:r>
      <w:r>
        <w:rPr>
          <w:rFonts w:ascii="宋体" w:eastAsia="宋体" w:hAnsi="宋体" w:cs="宋体" w:hint="eastAsia"/>
          <w:sz w:val="28"/>
          <w:szCs w:val="28"/>
        </w:rPr>
        <w:t>厘米</w:t>
      </w:r>
      <w:r>
        <w:rPr>
          <w:rFonts w:ascii="宋体" w:eastAsia="宋体" w:hAnsi="宋体" w:cs="宋体" w:hint="eastAsia"/>
          <w:sz w:val="28"/>
          <w:szCs w:val="28"/>
        </w:rPr>
        <w:t>)</w:t>
      </w:r>
      <w:r>
        <w:rPr>
          <w:rFonts w:ascii="宋体" w:eastAsia="宋体" w:hAnsi="宋体" w:cs="宋体" w:hint="eastAsia"/>
          <w:sz w:val="28"/>
          <w:szCs w:val="28"/>
        </w:rPr>
        <w:t>、捆扎点的绳子</w:t>
      </w:r>
      <w:r>
        <w:rPr>
          <w:rFonts w:ascii="宋体" w:eastAsia="宋体" w:hAnsi="宋体" w:cs="宋体" w:hint="eastAsia"/>
          <w:sz w:val="28"/>
          <w:szCs w:val="28"/>
        </w:rPr>
        <w:t>(8</w:t>
      </w:r>
      <w:r>
        <w:rPr>
          <w:rFonts w:ascii="宋体" w:eastAsia="宋体" w:hAnsi="宋体" w:cs="宋体" w:hint="eastAsia"/>
          <w:sz w:val="28"/>
          <w:szCs w:val="28"/>
        </w:rPr>
        <w:t>根，长</w:t>
      </w:r>
      <w:r>
        <w:rPr>
          <w:rFonts w:ascii="宋体" w:eastAsia="宋体" w:hAnsi="宋体" w:cs="宋体" w:hint="eastAsia"/>
          <w:sz w:val="28"/>
          <w:szCs w:val="28"/>
        </w:rPr>
        <w:t>1.5</w:t>
      </w:r>
      <w:r>
        <w:rPr>
          <w:rFonts w:ascii="宋体" w:eastAsia="宋体" w:hAnsi="宋体" w:cs="宋体" w:hint="eastAsia"/>
          <w:sz w:val="28"/>
          <w:szCs w:val="28"/>
        </w:rPr>
        <w:t>米</w:t>
      </w:r>
      <w:r>
        <w:rPr>
          <w:rFonts w:ascii="宋体" w:eastAsia="宋体" w:hAnsi="宋体" w:cs="宋体" w:hint="eastAsia"/>
          <w:sz w:val="28"/>
          <w:szCs w:val="28"/>
        </w:rPr>
        <w:t>/</w:t>
      </w:r>
      <w:r>
        <w:rPr>
          <w:rFonts w:ascii="宋体" w:eastAsia="宋体" w:hAnsi="宋体" w:cs="宋体" w:hint="eastAsia"/>
          <w:sz w:val="28"/>
          <w:szCs w:val="28"/>
        </w:rPr>
        <w:t>根</w:t>
      </w:r>
      <w:r>
        <w:rPr>
          <w:rFonts w:ascii="宋体" w:eastAsia="宋体" w:hAnsi="宋体" w:cs="宋体" w:hint="eastAsia"/>
          <w:sz w:val="28"/>
          <w:szCs w:val="28"/>
        </w:rPr>
        <w:t>)</w:t>
      </w:r>
      <w:r>
        <w:rPr>
          <w:rFonts w:ascii="宋体" w:eastAsia="宋体" w:hAnsi="宋体" w:cs="宋体" w:hint="eastAsia"/>
          <w:sz w:val="28"/>
          <w:szCs w:val="28"/>
        </w:rPr>
        <w:t>、塑料水瓢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个、塑料桶一个、气球</w:t>
      </w:r>
      <w:r>
        <w:rPr>
          <w:rFonts w:ascii="宋体" w:eastAsia="宋体" w:hAnsi="宋体" w:cs="宋体" w:hint="eastAsia"/>
          <w:sz w:val="28"/>
          <w:szCs w:val="28"/>
        </w:rPr>
        <w:t>50</w:t>
      </w:r>
      <w:r>
        <w:rPr>
          <w:rFonts w:ascii="宋体" w:eastAsia="宋体" w:hAnsi="宋体" w:cs="宋体" w:hint="eastAsia"/>
          <w:sz w:val="28"/>
          <w:szCs w:val="28"/>
        </w:rPr>
        <w:t>个、气球扎口细绳</w:t>
      </w:r>
      <w:r>
        <w:rPr>
          <w:rFonts w:ascii="宋体" w:eastAsia="宋体" w:hAnsi="宋体" w:cs="宋体" w:hint="eastAsia"/>
          <w:sz w:val="28"/>
          <w:szCs w:val="28"/>
        </w:rPr>
        <w:t>(</w:t>
      </w:r>
      <w:r>
        <w:rPr>
          <w:rFonts w:ascii="宋体" w:eastAsia="宋体" w:hAnsi="宋体" w:cs="宋体" w:hint="eastAsia"/>
          <w:sz w:val="28"/>
          <w:szCs w:val="28"/>
        </w:rPr>
        <w:t>毛线</w:t>
      </w:r>
      <w:r>
        <w:rPr>
          <w:rFonts w:ascii="宋体" w:eastAsia="宋体" w:hAnsi="宋体" w:cs="宋体" w:hint="eastAsia"/>
          <w:sz w:val="28"/>
          <w:szCs w:val="28"/>
        </w:rPr>
        <w:t>)</w:t>
      </w:r>
      <w:r>
        <w:rPr>
          <w:rFonts w:ascii="宋体" w:eastAsia="宋体" w:hAnsi="宋体" w:cs="宋体" w:hint="eastAsia"/>
          <w:sz w:val="28"/>
          <w:szCs w:val="28"/>
        </w:rPr>
        <w:lastRenderedPageBreak/>
        <w:t>一卷、空矿泉水瓶</w:t>
      </w: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个、罗马炮架模型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个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做为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样品（可以根据学生的数量，来增加道具），一次性筷子一把。</w:t>
      </w:r>
    </w:p>
    <w:p w14:paraId="3829A883" w14:textId="77777777" w:rsidR="00B329DE" w:rsidRDefault="00345771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四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、教学流程：</w:t>
      </w:r>
    </w:p>
    <w:p w14:paraId="313286F4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（一）课程引入：通过介绍冷兵器时代的古罗马战场，士兵们用竹木、绳索</w:t>
      </w:r>
      <w:r>
        <w:rPr>
          <w:rFonts w:ascii="宋体" w:eastAsia="宋体" w:hAnsi="宋体" w:cs="宋体" w:hint="eastAsia"/>
          <w:sz w:val="28"/>
          <w:szCs w:val="28"/>
        </w:rPr>
        <w:t>等制作了能发射石头的炮架，从而取得了一次次战役的胜利引入，激发学生搭建罗马炮架的兴趣。</w:t>
      </w:r>
    </w:p>
    <w:p w14:paraId="7A6FFE8D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（二）教学过程：</w:t>
      </w:r>
    </w:p>
    <w:p w14:paraId="3585651A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、十字骨架结、鱼钩结、接绳结等绳结的打法；</w:t>
      </w:r>
    </w:p>
    <w:p w14:paraId="59847647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、罗马炮架模型讲解及炮架的搭建；</w:t>
      </w:r>
    </w:p>
    <w:p w14:paraId="49BA67D8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3</w:t>
      </w:r>
      <w:r>
        <w:rPr>
          <w:rFonts w:ascii="宋体" w:eastAsia="宋体" w:hAnsi="宋体" w:cs="宋体" w:hint="eastAsia"/>
          <w:sz w:val="28"/>
          <w:szCs w:val="28"/>
        </w:rPr>
        <w:t>、通过提问方式，讲解炮架主体为什么是三角结构和发射炮弹的杠杆原理；</w:t>
      </w:r>
    </w:p>
    <w:p w14:paraId="0F2EB272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4</w:t>
      </w:r>
      <w:r>
        <w:rPr>
          <w:rFonts w:ascii="宋体" w:eastAsia="宋体" w:hAnsi="宋体" w:cs="宋体" w:hint="eastAsia"/>
          <w:sz w:val="28"/>
          <w:szCs w:val="28"/>
        </w:rPr>
        <w:t>、分步骤讲解炮架及制作；</w:t>
      </w:r>
      <w:r>
        <w:rPr>
          <w:rFonts w:ascii="宋体" w:eastAsia="宋体" w:hAnsi="宋体" w:cs="宋体" w:hint="eastAsia"/>
          <w:sz w:val="28"/>
          <w:szCs w:val="28"/>
        </w:rPr>
        <w:t xml:space="preserve">    </w:t>
      </w:r>
    </w:p>
    <w:p w14:paraId="0D808540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5</w:t>
      </w:r>
      <w:r>
        <w:rPr>
          <w:rFonts w:ascii="宋体" w:eastAsia="宋体" w:hAnsi="宋体" w:cs="宋体" w:hint="eastAsia"/>
          <w:sz w:val="28"/>
          <w:szCs w:val="28"/>
        </w:rPr>
        <w:t>、试射并矫正炮位方向；</w:t>
      </w:r>
    </w:p>
    <w:p w14:paraId="1684A6D1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6</w:t>
      </w:r>
      <w:r>
        <w:rPr>
          <w:rFonts w:ascii="宋体" w:eastAsia="宋体" w:hAnsi="宋体" w:cs="宋体" w:hint="eastAsia"/>
          <w:sz w:val="28"/>
          <w:szCs w:val="28"/>
        </w:rPr>
        <w:t>、分组对抗比赛，分出胜利的两队。</w:t>
      </w:r>
    </w:p>
    <w:p w14:paraId="7A006D19" w14:textId="77777777" w:rsidR="00B329DE" w:rsidRDefault="00345771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五、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安全保障：</w:t>
      </w:r>
    </w:p>
    <w:p w14:paraId="7D665BBA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搭建罗马炮架过程中，不要被竹刺或绳子弄伤手，确定罗马炮架稳定后再进行发射。发射炮弹时，提醒学员使用杠杆原理。</w:t>
      </w:r>
    </w:p>
    <w:p w14:paraId="5AD9F451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发射区严禁站人，在发射炮弹的过程中，必须保证炮架的稳定，安排专人负责。在移动炮架过程中，注意移动范围的限制，不允许发生械斗情况。</w:t>
      </w:r>
    </w:p>
    <w:p w14:paraId="767EAA1A" w14:textId="77777777" w:rsidR="00B329DE" w:rsidRDefault="00345771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六、总结分享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 xml:space="preserve"> </w:t>
      </w:r>
    </w:p>
    <w:p w14:paraId="7450B01D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培养全体成员的计划、组织、协调能力；建立面对挑战及困难的信心和勇气；领悟团队的成功源自于每位成员的全力贡献，有效增强了</w:t>
      </w:r>
      <w:hyperlink r:id="rId5" w:tgtFrame="https://baike.baidu.com/item/_blank" w:history="1">
        <w:r>
          <w:rPr>
            <w:rFonts w:ascii="宋体" w:eastAsia="宋体" w:hAnsi="宋体" w:cs="宋体" w:hint="eastAsia"/>
            <w:sz w:val="28"/>
            <w:szCs w:val="28"/>
          </w:rPr>
          <w:t>归属感</w:t>
        </w:r>
      </w:hyperlink>
      <w:r>
        <w:rPr>
          <w:rFonts w:ascii="宋体" w:eastAsia="宋体" w:hAnsi="宋体" w:cs="宋体" w:hint="eastAsia"/>
          <w:sz w:val="28"/>
          <w:szCs w:val="28"/>
        </w:rPr>
        <w:t>与</w:t>
      </w:r>
      <w:hyperlink r:id="rId6" w:tgtFrame="https://baike.baidu.com/item/_blank" w:history="1">
        <w:r>
          <w:rPr>
            <w:rFonts w:ascii="宋体" w:eastAsia="宋体" w:hAnsi="宋体" w:cs="宋体" w:hint="eastAsia"/>
            <w:sz w:val="28"/>
            <w:szCs w:val="28"/>
          </w:rPr>
          <w:t>团队凝聚力</w:t>
        </w:r>
      </w:hyperlink>
      <w:r>
        <w:rPr>
          <w:rFonts w:ascii="宋体" w:eastAsia="宋体" w:hAnsi="宋体" w:cs="宋体" w:hint="eastAsia"/>
          <w:sz w:val="28"/>
          <w:szCs w:val="28"/>
        </w:rPr>
        <w:t>；在平时的工作学习中，怎样利用有限的资源，创造最大的价值。</w:t>
      </w:r>
    </w:p>
    <w:p w14:paraId="56812E5D" w14:textId="77777777" w:rsidR="00B329DE" w:rsidRDefault="00345771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七、教学评价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：</w:t>
      </w:r>
    </w:p>
    <w:p w14:paraId="34DC79EE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bookmarkStart w:id="0" w:name="_Hlk43498949"/>
      <w:r>
        <w:rPr>
          <w:rFonts w:ascii="宋体" w:eastAsia="宋体" w:hAnsi="宋体" w:cs="宋体" w:hint="eastAsia"/>
          <w:sz w:val="28"/>
          <w:szCs w:val="28"/>
        </w:rPr>
        <w:t>小组互评：根据课堂中的纪律、图纸设计情况等进行学生互评；</w:t>
      </w:r>
    </w:p>
    <w:p w14:paraId="093E78A1" w14:textId="77777777" w:rsidR="00B329DE" w:rsidRDefault="00345771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教师评价：根据课堂纪律、回答问题积极性、参与度及绳结、炮架搭建的掌握情况等对学生进行相对性评价。</w:t>
      </w:r>
    </w:p>
    <w:bookmarkEnd w:id="0"/>
    <w:p w14:paraId="3CA671CF" w14:textId="77777777" w:rsidR="00B329DE" w:rsidRDefault="00B329DE">
      <w:pPr>
        <w:spacing w:line="440" w:lineRule="exact"/>
        <w:rPr>
          <w:rFonts w:ascii="宋体" w:eastAsia="宋体" w:hAnsi="宋体" w:cs="宋体"/>
          <w:sz w:val="28"/>
          <w:szCs w:val="28"/>
        </w:rPr>
      </w:pPr>
    </w:p>
    <w:sectPr w:rsidR="00B329DE">
      <w:pgSz w:w="11906" w:h="16838"/>
      <w:pgMar w:top="1440" w:right="1134" w:bottom="1440" w:left="1134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1F43CF8"/>
    <w:rsid w:val="00345771"/>
    <w:rsid w:val="00B329DE"/>
    <w:rsid w:val="07585626"/>
    <w:rsid w:val="07995691"/>
    <w:rsid w:val="096B534E"/>
    <w:rsid w:val="09BE24FB"/>
    <w:rsid w:val="0B9270DC"/>
    <w:rsid w:val="0C6B1439"/>
    <w:rsid w:val="0F030EA4"/>
    <w:rsid w:val="1FC21624"/>
    <w:rsid w:val="21591C44"/>
    <w:rsid w:val="24B169D9"/>
    <w:rsid w:val="28A51E05"/>
    <w:rsid w:val="2B8467BB"/>
    <w:rsid w:val="2C4F7FCC"/>
    <w:rsid w:val="34DC1777"/>
    <w:rsid w:val="3572267C"/>
    <w:rsid w:val="380F1B02"/>
    <w:rsid w:val="3C1948E4"/>
    <w:rsid w:val="3EAD3E00"/>
    <w:rsid w:val="45D75297"/>
    <w:rsid w:val="48151511"/>
    <w:rsid w:val="4B6E19E8"/>
    <w:rsid w:val="4EE74526"/>
    <w:rsid w:val="52966D25"/>
    <w:rsid w:val="578604A4"/>
    <w:rsid w:val="5D5A7644"/>
    <w:rsid w:val="5E273923"/>
    <w:rsid w:val="64F24727"/>
    <w:rsid w:val="65171520"/>
    <w:rsid w:val="662F5B2C"/>
    <w:rsid w:val="66340CE4"/>
    <w:rsid w:val="67BA2B8C"/>
    <w:rsid w:val="67E63F32"/>
    <w:rsid w:val="6966105E"/>
    <w:rsid w:val="6AE1561A"/>
    <w:rsid w:val="705A4D95"/>
    <w:rsid w:val="71F43CF8"/>
    <w:rsid w:val="7A322A4D"/>
    <w:rsid w:val="7E13719B"/>
    <w:rsid w:val="7E98373C"/>
    <w:rsid w:val="7FD8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F1F047"/>
  <w15:docId w15:val="{1459995B-ABCA-417C-ADE0-90BB573A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baike.baidu.com/item/%E5%9B%A2%E9%98%9F%E5%87%9D%E8%81%9A%E5%8A%9B/4619819" TargetMode="External"/><Relationship Id="rId5" Type="http://schemas.openxmlformats.org/officeDocument/2006/relationships/hyperlink" Target="https://baike.baidu.com/item/%E5%91%98%E5%B7%A5%E5%BD%92%E5%B1%9E%E6%84%9F/73331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青春无可挑剔</dc:creator>
  <cp:lastModifiedBy>朱 萍</cp:lastModifiedBy>
  <cp:revision>3</cp:revision>
  <dcterms:created xsi:type="dcterms:W3CDTF">2019-08-11T02:07:00Z</dcterms:created>
  <dcterms:modified xsi:type="dcterms:W3CDTF">2020-06-19T14:45:00Z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