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191" w:rsidRDefault="00922D9D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  <w:r>
        <w:rPr>
          <w:rFonts w:ascii="微软雅黑" w:hAnsi="微软雅黑" w:hint="eastAsia"/>
          <w:b/>
          <w:sz w:val="36"/>
          <w:szCs w:val="36"/>
        </w:rPr>
        <w:t>《</w:t>
      </w:r>
      <w:r>
        <w:rPr>
          <w:rFonts w:ascii="微软雅黑" w:hAnsi="微软雅黑" w:hint="eastAsia"/>
          <w:b/>
          <w:sz w:val="36"/>
          <w:szCs w:val="36"/>
        </w:rPr>
        <w:t>拜师礼</w:t>
      </w:r>
      <w:r>
        <w:rPr>
          <w:rFonts w:ascii="微软雅黑" w:hAnsi="微软雅黑" w:hint="eastAsia"/>
          <w:b/>
          <w:sz w:val="36"/>
          <w:szCs w:val="36"/>
        </w:rPr>
        <w:t>》研学课程设计</w:t>
      </w:r>
    </w:p>
    <w:p w:rsidR="00E27191" w:rsidRDefault="00E27191">
      <w:pPr>
        <w:spacing w:line="440" w:lineRule="exact"/>
        <w:jc w:val="center"/>
        <w:rPr>
          <w:rFonts w:ascii="微软雅黑" w:hAnsi="微软雅黑"/>
          <w:b/>
          <w:sz w:val="36"/>
          <w:szCs w:val="36"/>
        </w:rPr>
      </w:pPr>
    </w:p>
    <w:p w:rsidR="00E27191" w:rsidRDefault="00922D9D">
      <w:pPr>
        <w:numPr>
          <w:ilvl w:val="0"/>
          <w:numId w:val="1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尊师重道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传承礼仪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开蒙礼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bCs/>
          <w:szCs w:val="21"/>
        </w:rPr>
        <w:t>小学</w:t>
      </w:r>
      <w:r>
        <w:rPr>
          <w:rFonts w:ascii="仿宋" w:eastAsia="仿宋" w:hAnsi="仿宋" w:cs="仿宋" w:hint="eastAsia"/>
          <w:bCs/>
          <w:szCs w:val="21"/>
        </w:rPr>
        <w:t>1-3</w:t>
      </w:r>
      <w:r>
        <w:rPr>
          <w:rFonts w:ascii="仿宋" w:eastAsia="仿宋" w:hAnsi="仿宋" w:cs="仿宋" w:hint="eastAsia"/>
          <w:bCs/>
          <w:szCs w:val="21"/>
        </w:rPr>
        <w:t>年级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了解我国古代开蒙礼的仪式流程、感受我国自古以来对文化、对老师、对学习的尊重；学习古人行礼方式；了解杨守敬先生生平；了解开蒙礼上各个环节的意义。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、责任担当：通过对开蒙礼仪的开展，培养学生尊师重道、热爱学习的核心素养，以及对中国传统礼仪文化的深刻理解。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、问题解决：全体研学学生穿着汉服展开排列，进行开蒙礼；通过开蒙礼中各项活动和仪式的开展，逐步了解中国礼仪文化。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、创意物化：通过团队集体有仪式感的开蒙礼，使学生了解古代开蒙礼的过程，增加学生对老师的尊重和感恩，增加对传统礼仪的了解和认识。感受古人对老师、学习的尊重，明确学习的目的和意义。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</w:rPr>
      </w:pPr>
      <w:r>
        <w:rPr>
          <w:rFonts w:ascii="微软雅黑" w:hAnsi="微软雅黑" w:hint="eastAsia"/>
          <w:b/>
          <w:sz w:val="24"/>
        </w:rPr>
        <w:t>四</w:t>
      </w:r>
      <w:r>
        <w:rPr>
          <w:rFonts w:ascii="微软雅黑" w:hAnsi="微软雅黑" w:hint="eastAsia"/>
          <w:b/>
          <w:sz w:val="24"/>
        </w:rPr>
        <w:t>、课程时长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E27191" w:rsidRDefault="00922D9D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</w:t>
      </w:r>
      <w:r>
        <w:rPr>
          <w:rFonts w:ascii="微软雅黑" w:hAnsi="微软雅黑" w:hint="eastAsia"/>
          <w:b/>
          <w:sz w:val="24"/>
        </w:rPr>
        <w:t>课程内容</w:t>
      </w:r>
      <w:r>
        <w:rPr>
          <w:rFonts w:ascii="仿宋" w:eastAsia="仿宋" w:hAnsi="仿宋" w:cs="仿宋" w:hint="eastAsia"/>
          <w:bCs/>
          <w:szCs w:val="21"/>
        </w:rPr>
        <w:t>：</w:t>
      </w:r>
      <w:r>
        <w:rPr>
          <w:rFonts w:ascii="仿宋" w:eastAsia="仿宋" w:hAnsi="仿宋" w:cs="仿宋" w:hint="eastAsia"/>
          <w:bCs/>
          <w:szCs w:val="21"/>
        </w:rPr>
        <w:t>通过参与</w:t>
      </w:r>
      <w:r>
        <w:rPr>
          <w:rFonts w:ascii="仿宋" w:eastAsia="仿宋" w:hAnsi="仿宋" w:cs="仿宋" w:hint="eastAsia"/>
          <w:bCs/>
          <w:szCs w:val="21"/>
        </w:rPr>
        <w:t>古代开蒙礼流程、</w:t>
      </w:r>
      <w:r>
        <w:rPr>
          <w:rFonts w:ascii="仿宋" w:eastAsia="仿宋" w:hAnsi="仿宋" w:cs="仿宋" w:hint="eastAsia"/>
          <w:bCs/>
          <w:szCs w:val="21"/>
        </w:rPr>
        <w:t>齐诵赞美</w:t>
      </w:r>
      <w:r>
        <w:rPr>
          <w:rFonts w:ascii="仿宋" w:eastAsia="仿宋" w:hAnsi="仿宋" w:cs="仿宋" w:hint="eastAsia"/>
          <w:bCs/>
          <w:szCs w:val="21"/>
        </w:rPr>
        <w:t>师道诗歌、朱砂启智和开笔破蒙的开蒙礼仪式，使研学学生收起孩童玩闹的心态，明白学习的意义，尊敬自己的启蒙老师，增加对于知识学习的认识和了解。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杨守敬书院雕像广场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</w:t>
      </w:r>
      <w:r>
        <w:rPr>
          <w:rFonts w:ascii="仿宋" w:eastAsia="仿宋" w:hAnsi="仿宋" w:cs="仿宋" w:hint="eastAsia"/>
          <w:szCs w:val="21"/>
        </w:rPr>
        <w:t>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</w:t>
      </w:r>
      <w:r>
        <w:rPr>
          <w:rFonts w:ascii="仿宋" w:eastAsia="仿宋" w:hAnsi="仿宋" w:cs="仿宋" w:hint="eastAsia"/>
          <w:szCs w:val="21"/>
        </w:rPr>
        <w:t>每百人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名安全员</w:t>
      </w:r>
      <w:r>
        <w:rPr>
          <w:rFonts w:ascii="仿宋" w:eastAsia="仿宋" w:hAnsi="仿宋" w:cs="仿宋" w:hint="eastAsia"/>
          <w:szCs w:val="21"/>
        </w:rPr>
        <w:t>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E27191" w:rsidRDefault="00922D9D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</w:t>
      </w:r>
      <w:r>
        <w:rPr>
          <w:rFonts w:ascii="仿宋" w:eastAsia="仿宋" w:hAnsi="仿宋" w:cs="仿宋" w:hint="eastAsia"/>
          <w:bCs/>
          <w:szCs w:val="21"/>
        </w:rPr>
        <w:t>毛笔、朱砂、牛皮鼓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研学学生统一穿古代书生汉服，按顺序排列于杨守敬雕像前。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、了解杨守敬生平及学术成就，明确研学目的增加民族自豪感；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、行正冠礼整理自己的仪容仪表；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、行拜师礼感恩自己的老师，然后齐颂赞美启蒙老师诗篇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、行朱砂开智礼表示开启智慧；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5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、击打牛皮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lastRenderedPageBreak/>
        <w:t>鼓学生跟随阵阵鼓声大声喊出自己的理想和志向；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6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、开笔破蒙礼以手代笔在空中写出一个“人”字，表达学生要端正做人、认真读书。</w:t>
      </w: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3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4"/>
        <w:gridCol w:w="1255"/>
        <w:gridCol w:w="3627"/>
        <w:gridCol w:w="2420"/>
      </w:tblGrid>
      <w:tr w:rsidR="00E27191">
        <w:trPr>
          <w:trHeight w:val="348"/>
        </w:trPr>
        <w:tc>
          <w:tcPr>
            <w:tcW w:w="162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42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E27191">
        <w:trPr>
          <w:trHeight w:val="348"/>
        </w:trPr>
        <w:tc>
          <w:tcPr>
            <w:tcW w:w="1624" w:type="dxa"/>
            <w:vMerge w:val="restart"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杨守敬雕像</w:t>
            </w: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广场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仪式开始致辞</w:t>
            </w:r>
          </w:p>
        </w:tc>
        <w:tc>
          <w:tcPr>
            <w:tcW w:w="2420" w:type="dxa"/>
            <w:vMerge w:val="restart"/>
            <w:vAlign w:val="center"/>
          </w:tcPr>
          <w:p w:rsidR="00E27191" w:rsidRDefault="00922D9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通过对中国传统拜师礼全流程的参与和仪式感的培养，明确学习的意义与目的，珍惜学习机会。了解杨守敬生平、著作，增加民族自豪感。</w:t>
            </w:r>
          </w:p>
        </w:tc>
      </w:tr>
      <w:tr w:rsidR="00E27191">
        <w:trPr>
          <w:trHeight w:val="348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了解杨守敬生平及学术成就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trHeight w:val="348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正冠礼仪式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拜师礼仪式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朱砂开智仪式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击鼓鸣志仪式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开笔破蒙仪式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仪式结束致辞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参观杨守敬书院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E27191" w:rsidRDefault="00922D9D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p w:rsidR="00E27191" w:rsidRDefault="00E27191">
      <w:pPr>
        <w:spacing w:line="440" w:lineRule="exact"/>
        <w:rPr>
          <w:rFonts w:asciiTheme="minorEastAsia" w:hAnsiTheme="minorEastAsia" w:cstheme="minorEastAsia"/>
          <w:b/>
          <w:sz w:val="24"/>
        </w:rPr>
      </w:pPr>
    </w:p>
    <w:tbl>
      <w:tblPr>
        <w:tblStyle w:val="a3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92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92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遵守礼仪规矩、队形整齐划一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全身心投入仪式、行礼内容准确无误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诵读经典流畅、无口误和不整齐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穿着汉服正确、衣帽无歪斜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参观书院紧跟队伍、认真听取讲解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参观中积极思考、主动发言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518" w:type="dxa"/>
            <w:gridSpan w:val="6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lastRenderedPageBreak/>
        <w:t>导师评价：</w:t>
      </w:r>
    </w:p>
    <w:tbl>
      <w:tblPr>
        <w:tblStyle w:val="a3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6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64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745" w:type="dxa"/>
            <w:gridSpan w:val="5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气象变化保障：课程中可能突遇暴雨、大风、冰雹等自然气象变化，可能会对学生健康造成影响。因此在极大可能发生或已经发生气象变化时，立即将学生转移至“杨守敬书院勤成讲堂”内继续完成开蒙礼仪式，根据气象条件实施或终止后续参观内容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景区安全保障：学生在景区参观学习时，为避免发生跌倒等安全事故，会在学生到达前先行检查道路、场所、安全设施等情况，排除安全隐患，也会在学生参观前和参观中随时提醒安全，减少安全事故的发生几率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、意外事故保障：为防止学生因不可预知因素在教学场地内受伤或突发疾病，在学生上课期间安全员</w:t>
      </w:r>
      <w:r>
        <w:rPr>
          <w:rFonts w:ascii="仿宋" w:eastAsia="仿宋" w:hAnsi="仿宋" w:cs="仿宋" w:hint="eastAsia"/>
          <w:szCs w:val="21"/>
        </w:rPr>
        <w:t>会在四周待命，发现学生有异常情况后，立即实施突发事件应急预案，对学生进行处置，保证学生安全和教学活动正常进行。</w:t>
      </w:r>
    </w:p>
    <w:p w:rsidR="00E27191" w:rsidRDefault="00E27191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</w:p>
    <w:p w:rsidR="00E27191" w:rsidRDefault="00E27191">
      <w:pPr>
        <w:rPr>
          <w:rFonts w:ascii="仿宋" w:hAnsi="仿宋" w:cs="仿宋"/>
        </w:rPr>
      </w:pPr>
    </w:p>
    <w:p w:rsidR="00E27191" w:rsidRDefault="00E27191">
      <w:pPr>
        <w:rPr>
          <w:rFonts w:ascii="仿宋" w:hAnsi="仿宋" w:cs="仿宋"/>
        </w:rPr>
      </w:pPr>
    </w:p>
    <w:p w:rsidR="00E27191" w:rsidRDefault="00E27191">
      <w:pPr>
        <w:rPr>
          <w:rFonts w:ascii="仿宋" w:hAnsi="仿宋" w:cs="仿宋"/>
        </w:rPr>
      </w:pPr>
    </w:p>
    <w:p w:rsidR="00E27191" w:rsidRDefault="00E27191">
      <w:pPr>
        <w:rPr>
          <w:rFonts w:ascii="仿宋" w:hAnsi="仿宋" w:cs="仿宋"/>
        </w:rPr>
      </w:pPr>
    </w:p>
    <w:p w:rsidR="00E27191" w:rsidRDefault="00922D9D">
      <w:pPr>
        <w:numPr>
          <w:ilvl w:val="0"/>
          <w:numId w:val="3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尊师重道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传承礼仪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沃盥礼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小学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4-6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年级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了解我国古代沃盥礼的仪式流程、感受我国自古以来对文化、对老师、对学习的尊重；学习古人行礼方式；了解杨守敬先生生平；了解沃盥礼上各个环节的意义。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、责任担当：通过对沃盥礼仪的开展，培养学生尊师重道、热爱学习的核心素养，以及对中国传统礼仪文化的深刻理解。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、问题解决：全体研学学生穿着汉服展开排列，进行沃盥礼；通过沃盥礼中各项活动和仪式的开展，逐步了解中国礼仪文化。</w:t>
      </w:r>
    </w:p>
    <w:p w:rsidR="00E27191" w:rsidRDefault="00922D9D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、创意物化：通过团队集体有仪式感的沃盥礼，使学生了解古代沃盥礼的过程，增加学生对老师的尊重和感恩，增加对传统礼仪的了解和认识。感受古人对老师、学习的尊重，反思自己学习的状态。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五、</w:t>
      </w:r>
      <w:r>
        <w:rPr>
          <w:rFonts w:ascii="微软雅黑" w:hAnsi="微软雅黑" w:hint="eastAsia"/>
          <w:b/>
          <w:sz w:val="24"/>
        </w:rPr>
        <w:t>课程内容</w:t>
      </w:r>
      <w:r>
        <w:rPr>
          <w:rFonts w:ascii="仿宋" w:eastAsia="仿宋" w:hAnsi="仿宋" w:cs="仿宋" w:hint="eastAsia"/>
          <w:bCs/>
          <w:szCs w:val="21"/>
        </w:rPr>
        <w:t>：</w:t>
      </w:r>
      <w:r>
        <w:rPr>
          <w:rFonts w:ascii="仿宋" w:eastAsia="仿宋" w:hAnsi="仿宋" w:cs="仿宋" w:hint="eastAsia"/>
          <w:bCs/>
          <w:szCs w:val="21"/>
        </w:rPr>
        <w:t>通过参与</w:t>
      </w:r>
      <w:r>
        <w:rPr>
          <w:rFonts w:ascii="仿宋" w:eastAsia="仿宋" w:hAnsi="仿宋" w:cs="仿宋" w:hint="eastAsia"/>
          <w:bCs/>
          <w:szCs w:val="21"/>
        </w:rPr>
        <w:t>古代沃盥礼流程、赞颂师道诗歌</w:t>
      </w:r>
      <w:r>
        <w:rPr>
          <w:rFonts w:ascii="仿宋" w:eastAsia="仿宋" w:hAnsi="仿宋" w:cs="仿宋" w:hint="eastAsia"/>
          <w:bCs/>
          <w:szCs w:val="21"/>
        </w:rPr>
        <w:t>和</w:t>
      </w:r>
      <w:r>
        <w:rPr>
          <w:rFonts w:ascii="仿宋" w:eastAsia="仿宋" w:hAnsi="仿宋" w:cs="仿宋" w:hint="eastAsia"/>
          <w:bCs/>
          <w:szCs w:val="21"/>
        </w:rPr>
        <w:t>沃盥礼</w:t>
      </w:r>
      <w:r>
        <w:rPr>
          <w:rFonts w:ascii="仿宋" w:eastAsia="仿宋" w:hAnsi="仿宋" w:cs="仿宋" w:hint="eastAsia"/>
          <w:bCs/>
          <w:szCs w:val="21"/>
        </w:rPr>
        <w:t>仪式</w:t>
      </w:r>
      <w:r>
        <w:rPr>
          <w:rFonts w:ascii="仿宋" w:eastAsia="仿宋" w:hAnsi="仿宋" w:cs="仿宋" w:hint="eastAsia"/>
          <w:bCs/>
          <w:szCs w:val="21"/>
        </w:rPr>
        <w:t>，使研学学生能专心致志</w:t>
      </w:r>
      <w:r>
        <w:rPr>
          <w:rFonts w:ascii="仿宋" w:eastAsia="仿宋" w:hAnsi="仿宋" w:cs="仿宋" w:hint="eastAsia"/>
          <w:bCs/>
          <w:szCs w:val="21"/>
        </w:rPr>
        <w:t>、心无旁骛的静心学习，尊重授业老师，增加对于学习的紧迫感，提升学习效率。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杨守敬书院雕像广场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</w:t>
      </w:r>
      <w:r>
        <w:rPr>
          <w:rFonts w:ascii="仿宋" w:eastAsia="仿宋" w:hAnsi="仿宋" w:cs="仿宋" w:hint="eastAsia"/>
          <w:szCs w:val="21"/>
        </w:rPr>
        <w:t>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</w:t>
      </w:r>
      <w:r>
        <w:rPr>
          <w:rFonts w:ascii="仿宋" w:eastAsia="仿宋" w:hAnsi="仿宋" w:cs="仿宋" w:hint="eastAsia"/>
          <w:szCs w:val="21"/>
        </w:rPr>
        <w:t>每百人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名安全员</w:t>
      </w:r>
      <w:r>
        <w:rPr>
          <w:rFonts w:ascii="仿宋" w:eastAsia="仿宋" w:hAnsi="仿宋" w:cs="仿宋" w:hint="eastAsia"/>
          <w:szCs w:val="21"/>
        </w:rPr>
        <w:t>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E27191" w:rsidRDefault="00922D9D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汉服、桌案、水盆、水瓶、牛皮鼓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研学学生统一穿古代书生汉服，按顺序排列于杨守敬雕像前。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、了解杨守敬生平及学术成就，明确研学目的增加民族自豪感；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、行正冠礼整理自己的仪容仪表；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、行拜师礼感恩自己的老师，然后齐颂赞美授业老师诗篇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、行沃盥礼表示自己心无杂念静心学习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5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、击打牛皮鼓学生跟随阵阵鼓声大声喊出自己的理想和志向。</w:t>
      </w:r>
    </w:p>
    <w:p w:rsidR="00E27191" w:rsidRDefault="00E2719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E27191" w:rsidRDefault="00E2719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E27191" w:rsidRDefault="00E2719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3"/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4"/>
        <w:gridCol w:w="1255"/>
        <w:gridCol w:w="3627"/>
        <w:gridCol w:w="2420"/>
      </w:tblGrid>
      <w:tr w:rsidR="00E27191">
        <w:trPr>
          <w:trHeight w:val="348"/>
        </w:trPr>
        <w:tc>
          <w:tcPr>
            <w:tcW w:w="162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42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E27191">
        <w:trPr>
          <w:trHeight w:val="348"/>
        </w:trPr>
        <w:tc>
          <w:tcPr>
            <w:tcW w:w="1624" w:type="dxa"/>
            <w:vMerge w:val="restart"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杨守敬雕像</w:t>
            </w: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广场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仪式开始致辞</w:t>
            </w:r>
          </w:p>
        </w:tc>
        <w:tc>
          <w:tcPr>
            <w:tcW w:w="2420" w:type="dxa"/>
            <w:vMerge w:val="restart"/>
            <w:vAlign w:val="center"/>
          </w:tcPr>
          <w:p w:rsidR="00E27191" w:rsidRDefault="00922D9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通过对中国传统拜师礼全流程的参与和仪式感的培养，明确学习的意义与目的，珍惜学习机会。了解杨守敬生平、著作，增加民族自豪感。</w:t>
            </w:r>
          </w:p>
        </w:tc>
      </w:tr>
      <w:tr w:rsidR="00E27191">
        <w:trPr>
          <w:trHeight w:val="348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了解杨守敬生平及学术成就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trHeight w:val="348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正冠礼仪式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拜师礼仪式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10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沃盥礼仪式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击鼓鸣志仪式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仪式结束致辞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trHeight w:val="523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30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参观杨守敬书院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numPr>
          <w:ilvl w:val="0"/>
          <w:numId w:val="2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学生评价：</w:t>
      </w:r>
    </w:p>
    <w:p w:rsidR="00E27191" w:rsidRDefault="00E27191">
      <w:pPr>
        <w:spacing w:line="440" w:lineRule="exact"/>
        <w:rPr>
          <w:rFonts w:ascii="仿宋" w:eastAsia="仿宋" w:hAnsi="仿宋" w:cs="仿宋"/>
          <w:bCs/>
          <w:szCs w:val="21"/>
        </w:rPr>
      </w:pPr>
    </w:p>
    <w:tbl>
      <w:tblPr>
        <w:tblStyle w:val="a3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92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92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遵守礼仪规矩、队形整齐划一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全身心投入仪式、行礼内容准确无误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诵读经典流畅、无口误和不整齐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穿着汉服正确、衣帽无歪斜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参观书院紧跟队伍、认真听取讲解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参观中积极思考、主动发言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518" w:type="dxa"/>
            <w:gridSpan w:val="6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3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6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64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745" w:type="dxa"/>
            <w:gridSpan w:val="5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气象变化保障：课程中可能突遇暴雨、大风、冰雹等自然气象变化，可能会对学生健康造成影响。因此在极大可能发生或已经发生气象变化时，立即将学生转移至“杨守敬书院勤成讲堂”内继续完成开蒙礼仪式，根据气象条件实施或终止后续参观内容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景区安全保障：学生在景区参观学习时，为避免发生跌倒等安全事故，会在学生到达前先行检查道路、场所、安全设施等情况，排除安全隐患，也会在学生参观前和参观中随时提醒安全，减少安全事故的发生几率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、意外事故保障：为防止学生因不可预知因素在教学场地内受伤或突发疾病，在学生上课期间安全员</w:t>
      </w:r>
      <w:r>
        <w:rPr>
          <w:rFonts w:ascii="仿宋" w:eastAsia="仿宋" w:hAnsi="仿宋" w:cs="仿宋" w:hint="eastAsia"/>
          <w:szCs w:val="21"/>
        </w:rPr>
        <w:t>会在四周待命，发现学生有异常情况后，立即实施突发事件应急预案，对学生进行处置，保证学生安全和教学活动正常进行。</w:t>
      </w:r>
    </w:p>
    <w:p w:rsidR="00E27191" w:rsidRDefault="00E27191">
      <w:pPr>
        <w:rPr>
          <w:rFonts w:ascii="仿宋" w:hAnsi="仿宋" w:cs="仿宋"/>
        </w:rPr>
      </w:pPr>
    </w:p>
    <w:p w:rsidR="00E27191" w:rsidRDefault="00E27191">
      <w:pPr>
        <w:rPr>
          <w:rFonts w:ascii="仿宋" w:hAnsi="仿宋" w:cs="仿宋"/>
        </w:rPr>
      </w:pPr>
    </w:p>
    <w:p w:rsidR="00E27191" w:rsidRDefault="00922D9D">
      <w:pPr>
        <w:numPr>
          <w:ilvl w:val="0"/>
          <w:numId w:val="4"/>
        </w:numPr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课程名称：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尊师重道</w:t>
      </w:r>
      <w:r>
        <w:rPr>
          <w:rFonts w:ascii="微软雅黑" w:hAnsi="微软雅黑" w:hint="eastAsia"/>
          <w:b/>
          <w:sz w:val="24"/>
        </w:rPr>
        <w:t xml:space="preserve"> </w:t>
      </w:r>
      <w:r>
        <w:rPr>
          <w:rFonts w:ascii="微软雅黑" w:hAnsi="微软雅黑" w:hint="eastAsia"/>
          <w:b/>
          <w:sz w:val="24"/>
        </w:rPr>
        <w:t>传承礼仪</w:t>
      </w:r>
      <w:r>
        <w:rPr>
          <w:rFonts w:ascii="微软雅黑" w:hAnsi="微软雅黑" w:hint="eastAsia"/>
          <w:b/>
          <w:sz w:val="24"/>
        </w:rPr>
        <w:t>-</w:t>
      </w:r>
      <w:r>
        <w:rPr>
          <w:rFonts w:ascii="微软雅黑" w:hAnsi="微软雅黑" w:hint="eastAsia"/>
          <w:b/>
          <w:sz w:val="24"/>
        </w:rPr>
        <w:t>拜师礼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二</w:t>
      </w:r>
      <w:r>
        <w:rPr>
          <w:rFonts w:ascii="微软雅黑" w:hAnsi="微软雅黑" w:hint="eastAsia"/>
          <w:b/>
          <w:sz w:val="24"/>
        </w:rPr>
        <w:t>、适</w:t>
      </w:r>
      <w:r>
        <w:rPr>
          <w:rFonts w:ascii="微软雅黑" w:hAnsi="微软雅黑" w:hint="eastAsia"/>
          <w:b/>
          <w:sz w:val="24"/>
        </w:rPr>
        <w:t>用</w:t>
      </w:r>
      <w:r>
        <w:rPr>
          <w:rFonts w:ascii="微软雅黑" w:hAnsi="微软雅黑" w:hint="eastAsia"/>
          <w:b/>
          <w:sz w:val="24"/>
        </w:rPr>
        <w:t>学段：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初中学段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、高中学段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三、</w:t>
      </w:r>
      <w:r>
        <w:rPr>
          <w:rFonts w:ascii="微软雅黑" w:hAnsi="微软雅黑"/>
          <w:b/>
          <w:sz w:val="24"/>
        </w:rPr>
        <w:t>课程目标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</w:t>
      </w:r>
      <w:r>
        <w:rPr>
          <w:rFonts w:ascii="仿宋" w:eastAsia="仿宋" w:hAnsi="仿宋" w:cs="仿宋" w:hint="eastAsia"/>
        </w:rPr>
        <w:t>、价值体认：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了解我国古代拜师礼的仪式流程、感受我国自古以来对文化、对老师、对学习的尊重；学习古人行礼方式；了解杨守敬先生生平；了解拜师礼上各个环节的意义。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  <w:r>
        <w:rPr>
          <w:rFonts w:ascii="仿宋" w:eastAsia="仿宋" w:hAnsi="仿宋" w:cs="仿宋" w:hint="eastAsia"/>
        </w:rPr>
        <w:t>2</w:t>
      </w:r>
      <w:r>
        <w:rPr>
          <w:rFonts w:ascii="仿宋" w:eastAsia="仿宋" w:hAnsi="仿宋" w:cs="仿宋" w:hint="eastAsia"/>
        </w:rPr>
        <w:t>、责任担当：通过对拜师礼仪的开展，培养学生尊师重道、热爱学习的核心素养，以及对中国传统礼仪文化的深刻理解。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</w:t>
      </w:r>
      <w:r>
        <w:rPr>
          <w:rFonts w:ascii="仿宋" w:eastAsia="仿宋" w:hAnsi="仿宋" w:cs="仿宋" w:hint="eastAsia"/>
        </w:rPr>
        <w:t>、问题解决：全体研学学生穿着汉服展开排列，进行拜师礼；通过拜师礼中各项活动和仪式的开展，逐步了解中国礼仪文化。</w:t>
      </w:r>
    </w:p>
    <w:p w:rsidR="00E27191" w:rsidRDefault="00922D9D">
      <w:pPr>
        <w:spacing w:line="500" w:lineRule="exact"/>
        <w:ind w:firstLineChars="200" w:firstLine="42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</w:t>
      </w:r>
      <w:r>
        <w:rPr>
          <w:rFonts w:ascii="仿宋" w:eastAsia="仿宋" w:hAnsi="仿宋" w:cs="仿宋" w:hint="eastAsia"/>
        </w:rPr>
        <w:t>、创意物化：通过团队集体有仪式感的拜师礼，使学生了解古代拜师礼的过程，增加学生对老师的尊重和感恩，增加对传统礼仪的了解和认识。感感受古人对老师、学习的尊重，反思自我对老师、学习的态度。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四、课程时长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9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0 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分钟</w:t>
      </w:r>
    </w:p>
    <w:p w:rsidR="00E27191" w:rsidRDefault="00922D9D">
      <w:pPr>
        <w:spacing w:line="440" w:lineRule="exact"/>
        <w:rPr>
          <w:rFonts w:ascii="仿宋" w:eastAsia="仿宋" w:hAnsi="仿宋" w:cs="仿宋"/>
          <w:bCs/>
          <w:szCs w:val="21"/>
        </w:rPr>
      </w:pPr>
      <w:r>
        <w:rPr>
          <w:rFonts w:ascii="微软雅黑" w:hAnsi="微软雅黑" w:hint="eastAsia"/>
          <w:b/>
          <w:sz w:val="24"/>
        </w:rPr>
        <w:t>五、</w:t>
      </w:r>
      <w:r>
        <w:rPr>
          <w:rFonts w:ascii="微软雅黑" w:hAnsi="微软雅黑" w:hint="eastAsia"/>
          <w:b/>
          <w:sz w:val="24"/>
        </w:rPr>
        <w:t>课程内容</w:t>
      </w:r>
      <w:r>
        <w:rPr>
          <w:rFonts w:ascii="仿宋" w:eastAsia="仿宋" w:hAnsi="仿宋" w:cs="仿宋" w:hint="eastAsia"/>
          <w:bCs/>
          <w:szCs w:val="21"/>
        </w:rPr>
        <w:t>：</w:t>
      </w:r>
      <w:r>
        <w:rPr>
          <w:rFonts w:ascii="仿宋" w:eastAsia="仿宋" w:hAnsi="仿宋" w:cs="仿宋" w:hint="eastAsia"/>
          <w:bCs/>
          <w:szCs w:val="21"/>
        </w:rPr>
        <w:t>通过参与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古代拜师礼流程、赞颂师道诗歌、击鼓鸣志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的拜师礼</w:t>
      </w:r>
      <w:r>
        <w:rPr>
          <w:rFonts w:ascii="仿宋" w:eastAsia="仿宋" w:hAnsi="仿宋" w:cs="仿宋" w:hint="eastAsia"/>
          <w:bCs/>
          <w:szCs w:val="21"/>
        </w:rPr>
        <w:t>仪式</w:t>
      </w:r>
      <w:r>
        <w:rPr>
          <w:rFonts w:ascii="仿宋" w:eastAsia="仿宋" w:hAnsi="仿宋" w:cs="仿宋" w:hint="eastAsia"/>
          <w:bCs/>
          <w:szCs w:val="21"/>
        </w:rPr>
        <w:t>，使研学学生尊重老师、尊重学习，增加对于学习的使命感和紧迫感，同时使研学学生迅速进入学习状态，提升研学效果。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六、实施地点：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杨守敬书院雕像广场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 xml:space="preserve"> 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七、接待规模：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300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人</w:t>
      </w:r>
    </w:p>
    <w:p w:rsidR="00E27191" w:rsidRDefault="00922D9D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微软雅黑" w:hAnsi="微软雅黑" w:hint="eastAsia"/>
          <w:b/>
          <w:sz w:val="24"/>
        </w:rPr>
        <w:t>八、配备</w:t>
      </w:r>
      <w:r>
        <w:rPr>
          <w:rFonts w:ascii="微软雅黑" w:hAnsi="微软雅黑" w:hint="eastAsia"/>
          <w:b/>
          <w:sz w:val="24"/>
        </w:rPr>
        <w:t>师资</w:t>
      </w:r>
      <w:r>
        <w:rPr>
          <w:rFonts w:ascii="仿宋" w:eastAsia="仿宋" w:hAnsi="仿宋" w:cs="仿宋" w:hint="eastAsia"/>
          <w:b/>
          <w:szCs w:val="21"/>
        </w:rPr>
        <w:t>：</w:t>
      </w:r>
      <w:r>
        <w:rPr>
          <w:rFonts w:ascii="仿宋" w:eastAsia="仿宋" w:hAnsi="仿宋" w:cs="仿宋" w:hint="eastAsia"/>
          <w:szCs w:val="21"/>
        </w:rPr>
        <w:t>每</w:t>
      </w:r>
      <w:r>
        <w:rPr>
          <w:rFonts w:ascii="仿宋" w:eastAsia="仿宋" w:hAnsi="仿宋" w:cs="仿宋" w:hint="eastAsia"/>
          <w:szCs w:val="21"/>
        </w:rPr>
        <w:t>50</w:t>
      </w:r>
      <w:r>
        <w:rPr>
          <w:rFonts w:ascii="仿宋" w:eastAsia="仿宋" w:hAnsi="仿宋" w:cs="仿宋" w:hint="eastAsia"/>
          <w:szCs w:val="21"/>
        </w:rPr>
        <w:t>人</w:t>
      </w:r>
      <w:r>
        <w:rPr>
          <w:rFonts w:ascii="仿宋" w:eastAsia="仿宋" w:hAnsi="仿宋" w:cs="仿宋" w:hint="eastAsia"/>
          <w:szCs w:val="21"/>
        </w:rPr>
        <w:t>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名研学导师；</w:t>
      </w:r>
      <w:r>
        <w:rPr>
          <w:rFonts w:ascii="仿宋" w:eastAsia="仿宋" w:hAnsi="仿宋" w:cs="仿宋" w:hint="eastAsia"/>
          <w:szCs w:val="21"/>
        </w:rPr>
        <w:t>每百人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名安全员</w:t>
      </w:r>
      <w:r>
        <w:rPr>
          <w:rFonts w:ascii="仿宋" w:eastAsia="仿宋" w:hAnsi="仿宋" w:cs="仿宋" w:hint="eastAsia"/>
          <w:szCs w:val="21"/>
        </w:rPr>
        <w:t>；每班配</w:t>
      </w: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名导游</w:t>
      </w:r>
    </w:p>
    <w:p w:rsidR="00E27191" w:rsidRDefault="00922D9D">
      <w:pPr>
        <w:spacing w:line="440" w:lineRule="exact"/>
        <w:rPr>
          <w:rFonts w:asciiTheme="minorEastAsia" w:hAnsiTheme="minorEastAsia"/>
          <w:bCs/>
          <w:szCs w:val="21"/>
        </w:rPr>
      </w:pPr>
      <w:r>
        <w:rPr>
          <w:rFonts w:ascii="微软雅黑" w:hAnsi="微软雅黑" w:hint="eastAsia"/>
          <w:b/>
          <w:sz w:val="24"/>
        </w:rPr>
        <w:t>九、教学</w:t>
      </w:r>
      <w:r>
        <w:rPr>
          <w:rFonts w:ascii="微软雅黑" w:hAnsi="微软雅黑" w:hint="eastAsia"/>
          <w:b/>
          <w:sz w:val="24"/>
        </w:rPr>
        <w:t>准备</w:t>
      </w:r>
      <w:r>
        <w:rPr>
          <w:rFonts w:ascii="微软雅黑" w:hAnsi="微软雅黑" w:hint="eastAsia"/>
          <w:b/>
          <w:sz w:val="24"/>
        </w:rPr>
        <w:t>：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汉服、</w:t>
      </w:r>
      <w:r>
        <w:rPr>
          <w:rFonts w:ascii="仿宋" w:eastAsia="仿宋" w:hAnsi="仿宋" w:cs="仿宋" w:hint="eastAsia"/>
          <w:bCs/>
          <w:szCs w:val="21"/>
        </w:rPr>
        <w:t>牛皮鼓</w:t>
      </w: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十、教学流程：</w:t>
      </w: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1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课程引入</w:t>
      </w:r>
      <w:r>
        <w:rPr>
          <w:rFonts w:asciiTheme="minorEastAsia" w:hAnsiTheme="minorEastAsia" w:cstheme="minorEastAsia" w:hint="eastAsia"/>
          <w:color w:val="000000"/>
          <w:kern w:val="0"/>
          <w:szCs w:val="21"/>
          <w:lang w:bidi="ar"/>
        </w:rPr>
        <w:t>：</w:t>
      </w:r>
    </w:p>
    <w:p w:rsidR="00E27191" w:rsidRDefault="00922D9D">
      <w:pPr>
        <w:widowControl/>
        <w:spacing w:line="500" w:lineRule="exact"/>
        <w:ind w:firstLineChars="200" w:firstLine="420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研学学生统一穿古代书生汉服，按顺序排列于杨守敬雕像前。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1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、了解杨守敬生平及学术成就，明确研学目的增加民族自豪感；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2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、行正冠礼整理自己的仪容仪表；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3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、行拜师礼感恩自己的老师，然后齐颂赞美老师诗篇以及古代劝学诗篇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4</w:t>
      </w:r>
      <w:r>
        <w:rPr>
          <w:rFonts w:ascii="仿宋" w:eastAsia="仿宋" w:hAnsi="仿宋" w:cs="仿宋" w:hint="eastAsia"/>
          <w:color w:val="000000"/>
          <w:kern w:val="0"/>
          <w:szCs w:val="21"/>
          <w:lang w:bidi="ar"/>
        </w:rPr>
        <w:t>、击打牛皮鼓学生跟随阵阵鼓声大声喊出自己的理想和志向。</w:t>
      </w:r>
    </w:p>
    <w:p w:rsidR="00E27191" w:rsidRDefault="00E2719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E27191" w:rsidRDefault="00E27191">
      <w:pPr>
        <w:widowControl/>
        <w:spacing w:line="500" w:lineRule="exact"/>
        <w:jc w:val="left"/>
        <w:rPr>
          <w:rFonts w:ascii="仿宋" w:eastAsia="仿宋" w:hAnsi="仿宋" w:cs="仿宋"/>
          <w:color w:val="000000"/>
          <w:kern w:val="0"/>
          <w:szCs w:val="21"/>
          <w:lang w:bidi="ar"/>
        </w:rPr>
      </w:pPr>
    </w:p>
    <w:p w:rsidR="00E27191" w:rsidRDefault="00922D9D">
      <w:pPr>
        <w:widowControl/>
        <w:spacing w:line="500" w:lineRule="exact"/>
        <w:jc w:val="left"/>
        <w:rPr>
          <w:rFonts w:asciiTheme="minorEastAsia" w:hAnsiTheme="minorEastAsia" w:cstheme="minorEastAsia"/>
          <w:b/>
          <w:bCs/>
          <w:color w:val="000000"/>
          <w:kern w:val="0"/>
          <w:szCs w:val="21"/>
          <w:lang w:bidi="ar"/>
        </w:rPr>
      </w:pP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2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>、教学过程</w:t>
      </w:r>
      <w:r>
        <w:rPr>
          <w:rFonts w:asciiTheme="minorEastAsia" w:hAnsiTheme="minorEastAsia" w:cstheme="minorEastAsia" w:hint="eastAsia"/>
          <w:b/>
          <w:bCs/>
          <w:color w:val="000000"/>
          <w:kern w:val="0"/>
          <w:szCs w:val="21"/>
          <w:lang w:bidi="ar"/>
        </w:rPr>
        <w:t xml:space="preserve"> </w:t>
      </w:r>
    </w:p>
    <w:tbl>
      <w:tblPr>
        <w:tblStyle w:val="a3"/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24"/>
        <w:gridCol w:w="1255"/>
        <w:gridCol w:w="3627"/>
        <w:gridCol w:w="2420"/>
      </w:tblGrid>
      <w:tr w:rsidR="00E27191">
        <w:trPr>
          <w:trHeight w:val="348"/>
          <w:jc w:val="center"/>
        </w:trPr>
        <w:tc>
          <w:tcPr>
            <w:tcW w:w="162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地点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时间分配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课程内容</w:t>
            </w:r>
          </w:p>
        </w:tc>
        <w:tc>
          <w:tcPr>
            <w:tcW w:w="242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研学任务</w:t>
            </w:r>
          </w:p>
        </w:tc>
      </w:tr>
      <w:tr w:rsidR="00E27191">
        <w:trPr>
          <w:trHeight w:val="348"/>
          <w:jc w:val="center"/>
        </w:trPr>
        <w:tc>
          <w:tcPr>
            <w:tcW w:w="1624" w:type="dxa"/>
            <w:vMerge w:val="restart"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杨守敬雕像</w:t>
            </w:r>
          </w:p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广场</w:t>
            </w: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仪式开始致辞</w:t>
            </w:r>
          </w:p>
        </w:tc>
        <w:tc>
          <w:tcPr>
            <w:tcW w:w="2420" w:type="dxa"/>
            <w:vMerge w:val="restart"/>
            <w:vAlign w:val="center"/>
          </w:tcPr>
          <w:p w:rsidR="00E27191" w:rsidRDefault="00922D9D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通过对中国传统拜师礼全流程的参与和仪式感的培养，明确学习的意义与目的，珍惜学习机会。了解杨守敬生平、著作，增加民族自豪感。</w:t>
            </w:r>
          </w:p>
        </w:tc>
      </w:tr>
      <w:tr w:rsidR="00E27191">
        <w:trPr>
          <w:trHeight w:val="348"/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了解杨守敬生平及学术成就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trHeight w:val="348"/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正冠礼仪式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ajorEastAsia" w:eastAsiaTheme="majorEastAsia" w:hAnsiTheme="majorEastAsia" w:cstheme="majorEastAsia"/>
                <w:szCs w:val="21"/>
              </w:rPr>
            </w:pPr>
            <w:r>
              <w:rPr>
                <w:rFonts w:asciiTheme="majorEastAsia" w:eastAsiaTheme="majorEastAsia" w:hAnsiTheme="majorEastAsia" w:cstheme="majorEastAsia" w:hint="eastAsia"/>
                <w:szCs w:val="21"/>
              </w:rPr>
              <w:t>拜师礼仪式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20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击鼓鸣志仪式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5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仪式结束致辞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rPr>
          <w:jc w:val="center"/>
        </w:trPr>
        <w:tc>
          <w:tcPr>
            <w:tcW w:w="1624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255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40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分钟</w:t>
            </w:r>
          </w:p>
        </w:tc>
        <w:tc>
          <w:tcPr>
            <w:tcW w:w="3627" w:type="dxa"/>
            <w:vAlign w:val="center"/>
          </w:tcPr>
          <w:p w:rsidR="00E27191" w:rsidRDefault="00922D9D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参观杨守敬书院</w:t>
            </w:r>
          </w:p>
        </w:tc>
        <w:tc>
          <w:tcPr>
            <w:tcW w:w="2420" w:type="dxa"/>
            <w:vMerge/>
            <w:vAlign w:val="center"/>
          </w:tcPr>
          <w:p w:rsidR="00E27191" w:rsidRDefault="00E27191">
            <w:pPr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numPr>
          <w:ilvl w:val="0"/>
          <w:numId w:val="5"/>
        </w:num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教学评价：</w:t>
      </w: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Theme="minorEastAsia" w:hAnsiTheme="minorEastAsia" w:cstheme="minorEastAsia"/>
          <w:b/>
          <w:sz w:val="24"/>
        </w:rPr>
      </w:pPr>
      <w:r>
        <w:rPr>
          <w:rFonts w:asciiTheme="minorEastAsia" w:hAnsiTheme="minorEastAsia" w:cstheme="minorEastAsia" w:hint="eastAsia"/>
          <w:b/>
          <w:sz w:val="24"/>
        </w:rPr>
        <w:t>学生评价：</w:t>
      </w:r>
    </w:p>
    <w:p w:rsidR="00E27191" w:rsidRDefault="00E27191">
      <w:pPr>
        <w:spacing w:line="440" w:lineRule="exact"/>
        <w:rPr>
          <w:rFonts w:asciiTheme="minorEastAsia" w:hAnsiTheme="minorEastAsia" w:cstheme="minorEastAsia"/>
          <w:b/>
          <w:sz w:val="24"/>
        </w:rPr>
      </w:pPr>
    </w:p>
    <w:tbl>
      <w:tblPr>
        <w:tblStyle w:val="a3"/>
        <w:tblW w:w="9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92"/>
        <w:gridCol w:w="5011"/>
        <w:gridCol w:w="660"/>
        <w:gridCol w:w="645"/>
        <w:gridCol w:w="705"/>
        <w:gridCol w:w="1305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315" w:type="dxa"/>
            <w:gridSpan w:val="4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92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660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自评</w:t>
            </w:r>
          </w:p>
        </w:tc>
        <w:tc>
          <w:tcPr>
            <w:tcW w:w="64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互评</w:t>
            </w:r>
          </w:p>
        </w:tc>
        <w:tc>
          <w:tcPr>
            <w:tcW w:w="7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师评</w:t>
            </w:r>
          </w:p>
        </w:tc>
        <w:tc>
          <w:tcPr>
            <w:tcW w:w="130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92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课堂表现</w:t>
            </w: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遵守礼仪规矩、队形整齐划一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全身心投入仪式、行礼内容准确无误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诵读经典流畅、无口误和不整齐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穿着汉服正确、衣帽无歪斜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参观书院紧跟队伍、认真听取讲解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参观中积极思考、主动发言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92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011" w:type="dxa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主动参与分享、分享内容全面</w:t>
            </w:r>
          </w:p>
        </w:tc>
        <w:tc>
          <w:tcPr>
            <w:tcW w:w="660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4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70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05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518" w:type="dxa"/>
            <w:gridSpan w:val="6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待改进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导师评价：</w:t>
      </w:r>
    </w:p>
    <w:tbl>
      <w:tblPr>
        <w:tblStyle w:val="a3"/>
        <w:tblpPr w:leftFromText="180" w:rightFromText="180" w:vertAnchor="text" w:horzAnchor="page" w:tblpX="1095" w:tblpY="386"/>
        <w:tblOverlap w:val="never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4"/>
        <w:gridCol w:w="5039"/>
        <w:gridCol w:w="1666"/>
        <w:gridCol w:w="765"/>
        <w:gridCol w:w="1111"/>
      </w:tblGrid>
      <w:tr w:rsidR="00E27191">
        <w:tc>
          <w:tcPr>
            <w:tcW w:w="6203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学校：</w:t>
            </w:r>
          </w:p>
        </w:tc>
        <w:tc>
          <w:tcPr>
            <w:tcW w:w="3542" w:type="dxa"/>
            <w:gridSpan w:val="3"/>
            <w:vAlign w:val="center"/>
          </w:tcPr>
          <w:p w:rsidR="00E27191" w:rsidRDefault="00922D9D">
            <w:pPr>
              <w:widowControl/>
              <w:spacing w:line="500" w:lineRule="exact"/>
              <w:jc w:val="left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color w:val="000000"/>
                <w:kern w:val="0"/>
                <w:szCs w:val="21"/>
                <w:lang w:bidi="ar"/>
              </w:rPr>
              <w:t>姓名：</w:t>
            </w:r>
          </w:p>
        </w:tc>
      </w:tr>
      <w:tr w:rsidR="00E27191">
        <w:tc>
          <w:tcPr>
            <w:tcW w:w="1164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指标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评分标准</w:t>
            </w:r>
          </w:p>
        </w:tc>
        <w:tc>
          <w:tcPr>
            <w:tcW w:w="765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</w:t>
            </w:r>
          </w:p>
        </w:tc>
        <w:tc>
          <w:tcPr>
            <w:tcW w:w="1111" w:type="dxa"/>
            <w:vAlign w:val="center"/>
          </w:tcPr>
          <w:p w:rsidR="00E27191" w:rsidRDefault="00922D9D">
            <w:pPr>
              <w:widowControl/>
              <w:spacing w:line="50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综合等级</w:t>
            </w:r>
          </w:p>
        </w:tc>
      </w:tr>
      <w:tr w:rsidR="00E27191">
        <w:tc>
          <w:tcPr>
            <w:tcW w:w="1164" w:type="dxa"/>
            <w:vMerge w:val="restart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评价内容</w:t>
            </w: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对老师创设的情景，我有兴趣，我喜欢老师的课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 w:val="restart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老师上课生动，同学们能主动积极地思考、回答、讨论、发言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老师鼓励我们去发现和提出问题，能以我们的问题为出发点，开展授课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老师用我们生活中熟悉的事例，引导我们去学习、探究和理解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老师对我们的评价以肯定、鼓励、表扬为主，使我学习更有信心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老师知识丰富、语言准确、有感染力、教态亲切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1164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6705" w:type="dxa"/>
            <w:gridSpan w:val="2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Cs w:val="21"/>
                <w:lang w:bidi="ar"/>
              </w:rPr>
              <w:t>老师的教学使我们情感融洽，学习热情高，学有所得</w:t>
            </w:r>
          </w:p>
        </w:tc>
        <w:tc>
          <w:tcPr>
            <w:tcW w:w="765" w:type="dxa"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11" w:type="dxa"/>
            <w:vMerge/>
            <w:vAlign w:val="center"/>
          </w:tcPr>
          <w:p w:rsidR="00E27191" w:rsidRDefault="00E27191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</w:p>
        </w:tc>
      </w:tr>
      <w:tr w:rsidR="00E27191">
        <w:tc>
          <w:tcPr>
            <w:tcW w:w="9745" w:type="dxa"/>
            <w:gridSpan w:val="5"/>
            <w:vAlign w:val="center"/>
          </w:tcPr>
          <w:p w:rsidR="00E27191" w:rsidRDefault="00922D9D">
            <w:pPr>
              <w:widowControl/>
              <w:spacing w:line="360" w:lineRule="exact"/>
              <w:jc w:val="center"/>
              <w:rPr>
                <w:rFonts w:asciiTheme="minorEastAsia" w:hAnsiTheme="minorEastAsia" w:cstheme="minorEastAsia"/>
                <w:color w:val="000000"/>
                <w:kern w:val="0"/>
                <w:szCs w:val="21"/>
                <w:lang w:bidi="ar"/>
              </w:rPr>
            </w:pP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评价标准：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A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优秀；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B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良好；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C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合格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；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 xml:space="preserve">D </w:t>
            </w:r>
            <w:r>
              <w:rPr>
                <w:rFonts w:asciiTheme="minorEastAsia" w:hAnsiTheme="minorEastAsia" w:cstheme="minorEastAsia" w:hint="eastAsia"/>
                <w:color w:val="000000"/>
                <w:kern w:val="0"/>
                <w:sz w:val="18"/>
                <w:szCs w:val="18"/>
                <w:lang w:bidi="ar"/>
              </w:rPr>
              <w:t>不及格</w:t>
            </w:r>
          </w:p>
        </w:tc>
      </w:tr>
    </w:tbl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E27191">
      <w:pPr>
        <w:spacing w:line="440" w:lineRule="exact"/>
        <w:rPr>
          <w:rFonts w:ascii="微软雅黑" w:hAnsi="微软雅黑"/>
          <w:b/>
          <w:sz w:val="24"/>
        </w:rPr>
      </w:pPr>
    </w:p>
    <w:p w:rsidR="00E27191" w:rsidRDefault="00922D9D">
      <w:pPr>
        <w:spacing w:line="440" w:lineRule="exact"/>
        <w:rPr>
          <w:rFonts w:ascii="微软雅黑" w:hAnsi="微软雅黑"/>
          <w:b/>
          <w:sz w:val="24"/>
        </w:rPr>
      </w:pPr>
      <w:r>
        <w:rPr>
          <w:rFonts w:ascii="微软雅黑" w:hAnsi="微软雅黑" w:hint="eastAsia"/>
          <w:b/>
          <w:sz w:val="24"/>
        </w:rPr>
        <w:t>十二、应急预案（安全保障）</w:t>
      </w:r>
      <w:r>
        <w:rPr>
          <w:rFonts w:ascii="微软雅黑" w:hAnsi="微软雅黑" w:hint="eastAsia"/>
          <w:b/>
          <w:sz w:val="24"/>
        </w:rPr>
        <w:t>：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1</w:t>
      </w:r>
      <w:r>
        <w:rPr>
          <w:rFonts w:ascii="仿宋" w:eastAsia="仿宋" w:hAnsi="仿宋" w:cs="仿宋" w:hint="eastAsia"/>
          <w:szCs w:val="21"/>
        </w:rPr>
        <w:t>、气象变化保障：课程中可能突遇暴雨、大风、冰雹等自然气象变化，可能会对学生健康造成影响。因此在极大可能发生或已经发生气象变化时，立即将学生转移至“杨守敬书院勤成讲堂”内继续完成开蒙礼仪式，根据气象条件实施或终止后续参观内容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2</w:t>
      </w:r>
      <w:r>
        <w:rPr>
          <w:rFonts w:ascii="仿宋" w:eastAsia="仿宋" w:hAnsi="仿宋" w:cs="仿宋" w:hint="eastAsia"/>
          <w:szCs w:val="21"/>
        </w:rPr>
        <w:t>、景区安全保障：学生在景区参观学习时，为避免发生跌倒等安全事故，会在学生到达前先行检查道路、场所、安全设施等情况，排除安全隐患，也会在学生参观前和参观中随时提醒安全，减少安全事故的发生几率。</w:t>
      </w:r>
    </w:p>
    <w:p w:rsidR="00E27191" w:rsidRDefault="00922D9D">
      <w:pPr>
        <w:spacing w:line="600" w:lineRule="exact"/>
        <w:ind w:firstLineChars="200" w:firstLine="420"/>
        <w:rPr>
          <w:rFonts w:ascii="仿宋" w:eastAsia="仿宋" w:hAnsi="仿宋" w:cs="仿宋"/>
          <w:szCs w:val="21"/>
        </w:rPr>
      </w:pPr>
      <w:r>
        <w:rPr>
          <w:rFonts w:ascii="仿宋" w:eastAsia="仿宋" w:hAnsi="仿宋" w:cs="仿宋" w:hint="eastAsia"/>
          <w:szCs w:val="21"/>
        </w:rPr>
        <w:t>3</w:t>
      </w:r>
      <w:r>
        <w:rPr>
          <w:rFonts w:ascii="仿宋" w:eastAsia="仿宋" w:hAnsi="仿宋" w:cs="仿宋" w:hint="eastAsia"/>
          <w:szCs w:val="21"/>
        </w:rPr>
        <w:t>、意外事故保障：为防止学生因不可预知因素在教学场地内受伤或突发疾病，在学生上课期间安全员会在四周待命，发现学生有异常情况后，立即实施突发事件应急预案，对学生进行处置，保证学生安全和教学活动正常进行。</w:t>
      </w:r>
    </w:p>
    <w:p w:rsidR="00E27191" w:rsidRDefault="00E27191" w:rsidP="00922D9D">
      <w:pPr>
        <w:spacing w:line="600" w:lineRule="exact"/>
        <w:rPr>
          <w:rFonts w:ascii="仿宋" w:eastAsia="仿宋" w:hAnsi="仿宋" w:cs="仿宋" w:hint="eastAsia"/>
          <w:szCs w:val="21"/>
        </w:rPr>
      </w:pPr>
      <w:bookmarkStart w:id="0" w:name="_GoBack"/>
      <w:bookmarkEnd w:id="0"/>
    </w:p>
    <w:sectPr w:rsidR="00E271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3DBF72A"/>
    <w:multiLevelType w:val="singleLevel"/>
    <w:tmpl w:val="93DBF72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A6969D5A"/>
    <w:multiLevelType w:val="singleLevel"/>
    <w:tmpl w:val="A6969D5A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AEB2A1A6"/>
    <w:multiLevelType w:val="singleLevel"/>
    <w:tmpl w:val="AEB2A1A6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 w15:restartNumberingAfterBreak="0">
    <w:nsid w:val="CC97BA23"/>
    <w:multiLevelType w:val="singleLevel"/>
    <w:tmpl w:val="CC97BA23"/>
    <w:lvl w:ilvl="0">
      <w:start w:val="1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6B3679C1"/>
    <w:multiLevelType w:val="singleLevel"/>
    <w:tmpl w:val="6B3679C1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D87B6F"/>
    <w:rsid w:val="00922D9D"/>
    <w:rsid w:val="00E27191"/>
    <w:rsid w:val="0E266CBB"/>
    <w:rsid w:val="1ED87B6F"/>
    <w:rsid w:val="29CE1965"/>
    <w:rsid w:val="34EB125D"/>
    <w:rsid w:val="39922D60"/>
    <w:rsid w:val="463409C7"/>
    <w:rsid w:val="4A8C75C7"/>
    <w:rsid w:val="573E65B6"/>
    <w:rsid w:val="58282246"/>
    <w:rsid w:val="76B51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12515EC"/>
  <w15:docId w15:val="{F5EA62E9-26D6-4CA0-A426-74AD8BECB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5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  <w:tcPr>
      <w:tc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cBorders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785</Words>
  <Characters>4478</Characters>
  <Application>Microsoft Office Word</Application>
  <DocSecurity>0</DocSecurity>
  <Lines>37</Lines>
  <Paragraphs>10</Paragraphs>
  <ScaleCrop>false</ScaleCrop>
  <Company>市教育局</Company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DGANG</cp:lastModifiedBy>
  <cp:revision>2</cp:revision>
  <dcterms:created xsi:type="dcterms:W3CDTF">2020-07-23T07:32:00Z</dcterms:created>
  <dcterms:modified xsi:type="dcterms:W3CDTF">2020-09-19T02:09:00Z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2052-11.8.2.8053</vt:lpwstr>
  </property>
</Properties>
</file>