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课程名称：《稻花乡里说丰年》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课程内容：</w:t>
      </w:r>
    </w:p>
    <w:p>
      <w:pPr>
        <w:ind w:firstLine="480" w:firstLineChars="200"/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 xml:space="preserve">本次课程即将以组织学生进行秋收活动的形式展开，围绕收谷、担谷、晒谷、筛谷、装谷、运谷、卖谷等活动，让学生实景体验秋收劳动的辛劳，学会珍惜粮食、爱惜别人的劳动成果，热爱劳动，尊重他人。 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课程目标：</w:t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 w:bidi="ar-SA"/>
        </w:rPr>
        <w:t>1.问题解决：学习农业起源、传承中国传统农耕文化；学习辨认不同种类的基础农具和学习农具的使用方法；体验秋收的乐趣。</w:t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 w:bidi="ar-SA"/>
        </w:rPr>
        <w:t>2.价值体认：在劳动中学会感恩，树立正确的劳动价值观，引导学生“俭以养德”。</w:t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 w:bidi="ar-SA"/>
        </w:rPr>
        <w:t>3.责任担当：学生分组进行、分工合作，充分发挥团队协作能力。</w:t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 w:bidi="ar-SA"/>
        </w:rPr>
        <w:t>4.创意物化：号召学生用学习的激情、爱好的闲情、劳动的热情为家人分忧。</w:t>
      </w:r>
    </w:p>
    <w:p>
      <w:pPr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课程时长：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90分钟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适合学段：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小学高年级</w:t>
      </w:r>
    </w:p>
    <w:p>
      <w:pP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实施地点：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农耕园</w:t>
      </w:r>
    </w:p>
    <w:p>
      <w:pP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  <w:lang w:eastAsia="zh-CN"/>
        </w:rPr>
        <w:t>课程费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color="000000"/>
          <w:lang w:val="en-US" w:eastAsia="zh-CN"/>
        </w:rPr>
        <w:t>40元/人</w:t>
      </w:r>
    </w:p>
    <w:p>
      <w:pPr>
        <w:rPr>
          <w:rFonts w:ascii="宋体" w:hAnsi="宋体" w:eastAsia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接待规模：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100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配备师资：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  <w:lang w:val="en-US" w:eastAsia="zh-CN"/>
        </w:rPr>
        <w:t>每班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人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教学准备:</w:t>
      </w:r>
      <w:r>
        <w:rPr>
          <w:rFonts w:hint="eastAsia" w:ascii="宋体" w:hAnsi="宋体" w:eastAsia="宋体" w:cs="宋体"/>
          <w:color w:val="000000"/>
          <w:sz w:val="24"/>
          <w:szCs w:val="24"/>
          <w:u w:color="000000"/>
        </w:rPr>
        <w:t>犁耙、筛子、麻袋、绳子、扁担、斗、独轮车、杆秤等</w:t>
      </w:r>
    </w:p>
    <w:p>
      <w:pPr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教学流程：</w:t>
      </w:r>
    </w:p>
    <w:p>
      <w:pPr>
        <w:ind w:firstLine="482" w:firstLineChars="200"/>
        <w:rPr>
          <w:rFonts w:ascii="宋体" w:hAnsi="宋体" w:eastAsia="宋体" w:cs="宋体"/>
          <w:color w:val="191919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1.课程导入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（5分钟）</w:t>
      </w:r>
    </w:p>
    <w:p>
      <w:pPr>
        <w:pStyle w:val="2"/>
        <w:spacing w:beforeAutospacing="0" w:after="150" w:afterAutospacing="0" w:line="320" w:lineRule="atLeast"/>
        <w:ind w:right="30" w:firstLine="482" w:firstLineChars="200"/>
        <w:rPr>
          <w:rFonts w:ascii="宋体" w:hAnsi="宋体" w:eastAsia="宋体" w:cs="宋体"/>
          <w:color w:val="000000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Cs w:val="24"/>
          <w:u w:color="000000"/>
        </w:rPr>
        <w:t>2.引入新知 （10分钟）</w:t>
      </w:r>
    </w:p>
    <w:p>
      <w:pPr>
        <w:pStyle w:val="2"/>
        <w:spacing w:beforeAutospacing="0" w:after="150" w:afterAutospacing="0" w:line="320" w:lineRule="atLeast"/>
        <w:ind w:right="30" w:firstLine="482" w:firstLineChars="200"/>
        <w:rPr>
          <w:rFonts w:ascii="宋体" w:hAnsi="宋体" w:eastAsia="宋体" w:cs="宋体"/>
          <w:b/>
          <w:bCs/>
          <w:color w:val="000000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Cs w:val="24"/>
          <w:u w:color="000000"/>
        </w:rPr>
        <w:t>3.课程实践（65分钟）</w:t>
      </w:r>
    </w:p>
    <w:p>
      <w:pPr>
        <w:ind w:firstLine="482" w:firstLineChars="200"/>
        <w:rPr>
          <w:rFonts w:ascii="宋体" w:hAnsi="宋体" w:eastAsia="宋体" w:cs="宋体"/>
          <w:b/>
          <w:bCs/>
          <w:color w:val="00000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color="000000"/>
        </w:rPr>
        <w:t>4.教学评价（10分钟）</w:t>
      </w:r>
    </w:p>
    <w:p>
      <w:pPr>
        <w:widowControl w:val="0"/>
        <w:tabs>
          <w:tab w:val="left" w:pos="1210"/>
        </w:tabs>
        <w:adjustRightInd/>
        <w:snapToGrid/>
        <w:spacing w:line="50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1.学生经验分享与交流</w:t>
      </w:r>
    </w:p>
    <w:p>
      <w:pPr>
        <w:widowControl w:val="0"/>
        <w:tabs>
          <w:tab w:val="left" w:pos="1210"/>
        </w:tabs>
        <w:adjustRightInd/>
        <w:snapToGrid/>
        <w:spacing w:line="50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教学评价</w:t>
      </w:r>
      <w:r>
        <w:rPr>
          <w:rFonts w:hint="eastAsia" w:ascii="宋体" w:hAnsi="宋体" w:eastAsia="宋体" w:cs="宋体"/>
          <w:sz w:val="24"/>
          <w:szCs w:val="24"/>
        </w:rPr>
        <w:t>表</w:t>
      </w:r>
    </w:p>
    <w:tbl>
      <w:tblPr>
        <w:tblStyle w:val="4"/>
        <w:tblpPr w:leftFromText="180" w:rightFromText="180" w:vertAnchor="text" w:horzAnchor="page" w:tblpX="1700" w:tblpY="39"/>
        <w:tblOverlap w:val="never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2003"/>
        <w:gridCol w:w="200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82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研学导师评价表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评价项目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</w:t>
            </w: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活动组织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仪容仪表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课程完成度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语言表达</w:t>
            </w:r>
          </w:p>
        </w:tc>
        <w:tc>
          <w:tcPr>
            <w:tcW w:w="2003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color w:val="191919"/>
          <w:sz w:val="24"/>
          <w:szCs w:val="24"/>
          <w:shd w:val="clear" w:color="auto" w:fill="FFFFFF"/>
        </w:rPr>
      </w:pP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95E52"/>
    <w:rsid w:val="15195E52"/>
    <w:rsid w:val="34631989"/>
    <w:rsid w:val="5AC7787E"/>
    <w:rsid w:val="7307607B"/>
    <w:rsid w:val="7733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2020-09-16T06:26:00Z</dcterms:created>
  <dc:creator>利剑</dc:creator>
  <cp:lastModifiedBy>利剑</cp:lastModifiedBy>
  <dcterms:modified xsi:type="dcterms:W3CDTF">2020-09-17T02:49:56Z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