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7D7" w:rsidRDefault="00241C71">
      <w:pPr>
        <w:spacing w:line="440" w:lineRule="exact"/>
        <w:jc w:val="center"/>
        <w:rPr>
          <w:rFonts w:ascii="微软雅黑" w:hAnsi="微软雅黑"/>
          <w:b/>
          <w:sz w:val="36"/>
          <w:szCs w:val="36"/>
        </w:rPr>
      </w:pPr>
      <w:r>
        <w:rPr>
          <w:rFonts w:ascii="微软雅黑" w:hAnsi="微软雅黑" w:hint="eastAsia"/>
          <w:b/>
          <w:sz w:val="36"/>
          <w:szCs w:val="36"/>
        </w:rPr>
        <w:t>《扎染》研学课程设计</w:t>
      </w:r>
    </w:p>
    <w:p w:rsidR="001267D7" w:rsidRDefault="001267D7">
      <w:pPr>
        <w:spacing w:line="440" w:lineRule="exact"/>
        <w:jc w:val="center"/>
        <w:rPr>
          <w:rFonts w:ascii="微软雅黑" w:hAnsi="微软雅黑"/>
          <w:b/>
          <w:sz w:val="36"/>
          <w:szCs w:val="36"/>
        </w:rPr>
      </w:pPr>
    </w:p>
    <w:p w:rsidR="001267D7" w:rsidRDefault="00241C71" w:rsidP="00241C71">
      <w:pPr>
        <w:numPr>
          <w:ilvl w:val="0"/>
          <w:numId w:val="1"/>
        </w:numPr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课程名称：</w:t>
      </w:r>
      <w:r>
        <w:rPr>
          <w:rFonts w:ascii="微软雅黑" w:hAnsi="微软雅黑" w:hint="eastAsia"/>
          <w:b/>
          <w:sz w:val="24"/>
        </w:rPr>
        <w:t xml:space="preserve"> </w:t>
      </w:r>
      <w:r w:rsidRPr="00241C71">
        <w:rPr>
          <w:rFonts w:ascii="微软雅黑" w:hAnsi="微软雅黑" w:hint="eastAsia"/>
          <w:b/>
          <w:sz w:val="24"/>
        </w:rPr>
        <w:t>传承非遗手工</w:t>
      </w:r>
      <w:r w:rsidRPr="00241C71">
        <w:rPr>
          <w:rFonts w:ascii="微软雅黑" w:hAnsi="微软雅黑" w:hint="eastAsia"/>
          <w:b/>
          <w:sz w:val="24"/>
        </w:rPr>
        <w:t xml:space="preserve">  </w:t>
      </w:r>
      <w:r w:rsidRPr="00241C71">
        <w:rPr>
          <w:rFonts w:ascii="微软雅黑" w:hAnsi="微软雅黑" w:hint="eastAsia"/>
          <w:b/>
          <w:sz w:val="24"/>
        </w:rPr>
        <w:t>体验手底生“花”</w:t>
      </w:r>
      <w:r w:rsidRPr="00241C71">
        <w:rPr>
          <w:rFonts w:ascii="微软雅黑" w:hAnsi="微软雅黑" w:hint="eastAsia"/>
          <w:b/>
          <w:sz w:val="24"/>
        </w:rPr>
        <w:t>-</w:t>
      </w:r>
      <w:r w:rsidRPr="00241C71">
        <w:rPr>
          <w:rFonts w:ascii="微软雅黑" w:hAnsi="微软雅黑" w:hint="eastAsia"/>
          <w:b/>
          <w:sz w:val="24"/>
        </w:rPr>
        <w:t>捆扎法扎染</w:t>
      </w:r>
    </w:p>
    <w:p w:rsidR="001267D7" w:rsidRDefault="00241C71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二、适用学段：</w:t>
      </w:r>
      <w:r w:rsidRPr="00241C71">
        <w:rPr>
          <w:rFonts w:ascii="仿宋" w:eastAsia="仿宋" w:hAnsi="仿宋" w:cs="仿宋" w:hint="eastAsia"/>
          <w:bCs/>
          <w:szCs w:val="21"/>
        </w:rPr>
        <w:t>小学1-3年级</w:t>
      </w:r>
    </w:p>
    <w:p w:rsidR="001267D7" w:rsidRDefault="00241C71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三、</w:t>
      </w:r>
      <w:r>
        <w:rPr>
          <w:rFonts w:ascii="微软雅黑" w:hAnsi="微软雅黑"/>
          <w:b/>
          <w:sz w:val="24"/>
        </w:rPr>
        <w:t>课程目标</w:t>
      </w:r>
      <w:r>
        <w:rPr>
          <w:rFonts w:ascii="微软雅黑" w:hAnsi="微软雅黑" w:hint="eastAsia"/>
          <w:b/>
          <w:sz w:val="24"/>
        </w:rPr>
        <w:t>：</w:t>
      </w:r>
    </w:p>
    <w:p w:rsidR="001267D7" w:rsidRDefault="00241C71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</w:rPr>
        <w:t>1、价值体认：</w:t>
      </w:r>
      <w:r w:rsidRPr="00241C71"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体验扎染艺术带来的快乐，获得对扎染的制作、创作的持久兴趣，激发继承和发扬文化工艺的意识和使命感。</w:t>
      </w:r>
    </w:p>
    <w:p w:rsidR="001267D7" w:rsidRDefault="00241C71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2、责任担当：</w:t>
      </w:r>
      <w:r w:rsidRPr="00241C71">
        <w:rPr>
          <w:rFonts w:ascii="仿宋" w:eastAsia="仿宋" w:hAnsi="仿宋" w:cs="仿宋" w:hint="eastAsia"/>
        </w:rPr>
        <w:t>了解扎染的艺术特点，掌握扎染的基本技法和流程</w:t>
      </w:r>
      <w:r>
        <w:rPr>
          <w:rFonts w:ascii="仿宋" w:eastAsia="仿宋" w:hAnsi="仿宋" w:cs="仿宋" w:hint="eastAsia"/>
        </w:rPr>
        <w:t>、树立正确价值观等核心素养。</w:t>
      </w:r>
    </w:p>
    <w:p w:rsidR="001267D7" w:rsidRDefault="00241C71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3、问题解决：</w:t>
      </w:r>
      <w:r w:rsidRPr="00241C71">
        <w:rPr>
          <w:rFonts w:ascii="仿宋" w:eastAsia="仿宋" w:hAnsi="仿宋" w:cs="仿宋" w:hint="eastAsia"/>
        </w:rPr>
        <w:t>认真聆听导师课程讲解；认识道具用途及制作方法；与同学讨论制定扎染制作方案</w:t>
      </w:r>
      <w:r>
        <w:rPr>
          <w:rFonts w:ascii="仿宋" w:eastAsia="仿宋" w:hAnsi="仿宋" w:cs="仿宋" w:hint="eastAsia"/>
        </w:rPr>
        <w:t>。</w:t>
      </w:r>
    </w:p>
    <w:p w:rsidR="00241C71" w:rsidRDefault="00241C71" w:rsidP="00241C71">
      <w:pPr>
        <w:spacing w:line="500" w:lineRule="exact"/>
        <w:ind w:firstLineChars="200" w:firstLine="420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4、创意物化：</w:t>
      </w:r>
      <w:r w:rsidRPr="00241C71">
        <w:rPr>
          <w:rFonts w:ascii="仿宋" w:eastAsia="仿宋" w:hAnsi="仿宋" w:cs="仿宋" w:hint="eastAsia"/>
        </w:rPr>
        <w:t>扎染作为一项古老的民间手工印染工艺传承至今,本身有着独特的艺术加工工艺及流程,使之成为集艺术化、抽象化和实用化于一体的工艺品,散发着独有的艺术魅力,既有较高的艺术欣赏价值,又有较强的实用价值。增强了自己的动手能力及实践能力，可以结合自己所学大胆创新创作，学会对传统手工艺术的欣赏。</w:t>
      </w:r>
    </w:p>
    <w:p w:rsidR="001267D7" w:rsidRDefault="00241C71" w:rsidP="00241C71">
      <w:pPr>
        <w:spacing w:line="500" w:lineRule="exac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四、课程时长：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9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0 分钟</w:t>
      </w:r>
    </w:p>
    <w:p w:rsidR="001267D7" w:rsidRDefault="00241C71">
      <w:pPr>
        <w:spacing w:line="440" w:lineRule="exact"/>
        <w:rPr>
          <w:rFonts w:ascii="仿宋" w:eastAsia="仿宋" w:hAnsi="仿宋" w:cs="仿宋"/>
          <w:bCs/>
          <w:szCs w:val="21"/>
        </w:rPr>
      </w:pPr>
      <w:r>
        <w:rPr>
          <w:rFonts w:ascii="微软雅黑" w:hAnsi="微软雅黑" w:hint="eastAsia"/>
          <w:b/>
          <w:sz w:val="24"/>
        </w:rPr>
        <w:t>五、课程内容</w:t>
      </w:r>
      <w:r>
        <w:rPr>
          <w:rFonts w:ascii="仿宋" w:eastAsia="仿宋" w:hAnsi="仿宋" w:cs="仿宋" w:hint="eastAsia"/>
          <w:bCs/>
          <w:szCs w:val="21"/>
        </w:rPr>
        <w:t>：</w:t>
      </w:r>
    </w:p>
    <w:p w:rsidR="00241C71" w:rsidRDefault="00241C71" w:rsidP="00241C71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bCs/>
          <w:szCs w:val="21"/>
        </w:rPr>
      </w:pPr>
      <w:r w:rsidRPr="00241C71">
        <w:rPr>
          <w:rFonts w:ascii="仿宋" w:eastAsia="仿宋" w:hAnsi="仿宋" w:cs="仿宋" w:hint="eastAsia"/>
          <w:bCs/>
          <w:szCs w:val="21"/>
        </w:rPr>
        <w:t>通过老师对扎染知识内容的介绍，动手体验扎染工艺，感悟扎染是我国劳动人民发现美、表现美的成功案例。目的是使学生在本课课程中了解扎染、工艺与应用，通过认识进行扎染制作，掌握扎染基本技法：捆扎法，并初步尝试进行扎染作品创作。</w:t>
      </w:r>
    </w:p>
    <w:p w:rsidR="001267D7" w:rsidRDefault="00241C71" w:rsidP="00241C71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六、实施地点：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 xml:space="preserve">杨守敬国学院教室  </w:t>
      </w:r>
    </w:p>
    <w:p w:rsidR="001267D7" w:rsidRDefault="00241C71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七、接待规模：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100人</w:t>
      </w:r>
    </w:p>
    <w:p w:rsidR="001267D7" w:rsidRDefault="00241C71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八、配备师资</w:t>
      </w:r>
      <w:r>
        <w:rPr>
          <w:rFonts w:ascii="仿宋" w:eastAsia="仿宋" w:hAnsi="仿宋" w:cs="仿宋" w:hint="eastAsia"/>
          <w:b/>
          <w:szCs w:val="21"/>
        </w:rPr>
        <w:t>：</w:t>
      </w:r>
      <w:r>
        <w:rPr>
          <w:rFonts w:ascii="仿宋" w:eastAsia="仿宋" w:hAnsi="仿宋" w:cs="仿宋" w:hint="eastAsia"/>
          <w:szCs w:val="21"/>
        </w:rPr>
        <w:t>每50人配1名研学导师；每班配1名导游</w:t>
      </w:r>
    </w:p>
    <w:p w:rsidR="00241C71" w:rsidRDefault="00241C71" w:rsidP="00241C71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九、教学准备：</w:t>
      </w:r>
      <w:r w:rsidRPr="00241C71"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颜料、白色方巾、水桶、清水、一次性手套围裙、橡皮筋</w:t>
      </w:r>
    </w:p>
    <w:p w:rsidR="001267D7" w:rsidRDefault="00241C71" w:rsidP="00241C71">
      <w:pPr>
        <w:widowControl/>
        <w:spacing w:line="500" w:lineRule="exact"/>
        <w:jc w:val="lef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十、教学流程：</w:t>
      </w:r>
    </w:p>
    <w:p w:rsidR="001267D7" w:rsidRDefault="00241C71">
      <w:pPr>
        <w:widowControl/>
        <w:spacing w:line="500" w:lineRule="exact"/>
        <w:jc w:val="left"/>
        <w:rPr>
          <w:rFonts w:asciiTheme="minorEastAsia" w:hAnsiTheme="minorEastAsia" w:cstheme="minorEastAsia"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1、课程引入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：</w:t>
      </w:r>
    </w:p>
    <w:p w:rsidR="00241C71" w:rsidRDefault="00241C71" w:rsidP="00241C71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研学学生以小组为单位在国学院教室学习非遗手工课程。</w:t>
      </w:r>
      <w:r w:rsidRPr="00241C71"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1、通过扎染实物和图片的欣赏，使学生对民间扎染有进一步的了解和认识；2、通过了解现代扎染工艺，使学生提高审</w:t>
      </w:r>
      <w:r w:rsidRPr="00241C71"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lastRenderedPageBreak/>
        <w:t>美水平，拓宽知识面；3、通过对扎染的认识和制作，培养学生传承非遗文化，勇于动手实践为目的。</w:t>
      </w:r>
    </w:p>
    <w:p w:rsidR="001267D7" w:rsidRDefault="00241C71" w:rsidP="00241C71">
      <w:pPr>
        <w:widowControl/>
        <w:spacing w:line="500" w:lineRule="exact"/>
        <w:ind w:firstLineChars="200" w:firstLine="422"/>
        <w:jc w:val="left"/>
        <w:rPr>
          <w:rFonts w:asciiTheme="minorEastAsia" w:hAnsiTheme="minorEastAsia" w:cstheme="minorEastAsia"/>
          <w:b/>
          <w:bCs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 xml:space="preserve">2、教学过程 </w:t>
      </w:r>
    </w:p>
    <w:tbl>
      <w:tblPr>
        <w:tblStyle w:val="a7"/>
        <w:tblW w:w="9067" w:type="dxa"/>
        <w:tblLayout w:type="fixed"/>
        <w:tblLook w:val="04A0" w:firstRow="1" w:lastRow="0" w:firstColumn="1" w:lastColumn="0" w:noHBand="0" w:noVBand="1"/>
      </w:tblPr>
      <w:tblGrid>
        <w:gridCol w:w="1613"/>
        <w:gridCol w:w="1246"/>
        <w:gridCol w:w="3601"/>
        <w:gridCol w:w="2607"/>
      </w:tblGrid>
      <w:tr w:rsidR="00241C71" w:rsidTr="00241C71">
        <w:trPr>
          <w:trHeight w:val="308"/>
        </w:trPr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C71" w:rsidRDefault="00241C71" w:rsidP="00241C7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地点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C71" w:rsidRDefault="00241C71" w:rsidP="00241C7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时间分配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C71" w:rsidRDefault="00241C71" w:rsidP="00241C7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课程内容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C71" w:rsidRDefault="00241C71" w:rsidP="00241C7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研学任务</w:t>
            </w:r>
          </w:p>
        </w:tc>
      </w:tr>
      <w:tr w:rsidR="00241C71" w:rsidTr="00241C71">
        <w:trPr>
          <w:trHeight w:val="586"/>
        </w:trPr>
        <w:tc>
          <w:tcPr>
            <w:tcW w:w="16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C71" w:rsidRDefault="00241C71" w:rsidP="00241C71">
            <w:pPr>
              <w:spacing w:line="500" w:lineRule="exact"/>
              <w:ind w:left="420" w:hanging="420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杨守敬国学院教室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C71" w:rsidRDefault="00241C71" w:rsidP="00241C7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5分钟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C71" w:rsidRDefault="00241C71" w:rsidP="00241C7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强调课堂纪律和安全提示</w:t>
            </w:r>
          </w:p>
        </w:tc>
        <w:tc>
          <w:tcPr>
            <w:tcW w:w="26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C71" w:rsidRDefault="00241C71" w:rsidP="00241C71">
            <w:pPr>
              <w:spacing w:line="500" w:lineRule="exact"/>
              <w:rPr>
                <w:rFonts w:asciiTheme="minorEastAsia" w:hAnsiTheme="minorEastAsia" w:cstheme="minorEastAsia"/>
              </w:rPr>
            </w:pPr>
            <w:r>
              <w:rPr>
                <w:rFonts w:asciiTheme="minorEastAsia" w:hAnsiTheme="minorEastAsia" w:cstheme="minorEastAsia"/>
                <w:szCs w:val="21"/>
              </w:rPr>
              <w:t>扎染是我国劳动人民发现美、表现美的一成功案例。</w:t>
            </w:r>
          </w:p>
          <w:p w:rsidR="00241C71" w:rsidRDefault="00241C71" w:rsidP="00241C71">
            <w:pPr>
              <w:spacing w:line="500" w:lineRule="exact"/>
              <w:rPr>
                <w:rFonts w:asciiTheme="minorEastAsia" w:hAnsiTheme="minorEastAsia" w:cstheme="minorEastAsia"/>
              </w:rPr>
            </w:pPr>
            <w:r>
              <w:rPr>
                <w:rFonts w:asciiTheme="minorEastAsia" w:hAnsiTheme="minorEastAsia" w:cstheme="minorEastAsia"/>
                <w:szCs w:val="21"/>
              </w:rPr>
              <w:t>在欣赏和制作的基础上逐步探索和发现，激发孩子对美的探索，让这古老的艺术扎根在孩子们的心中，传承和发扬扎染工艺。</w:t>
            </w:r>
          </w:p>
          <w:p w:rsidR="00241C71" w:rsidRDefault="00241C71" w:rsidP="00241C71">
            <w:pPr>
              <w:spacing w:line="500" w:lineRule="exact"/>
              <w:rPr>
                <w:rFonts w:asciiTheme="minorEastAsia" w:hAnsiTheme="minorEastAsia" w:cstheme="minorEastAsia"/>
                <w:color w:val="000000"/>
              </w:rPr>
            </w:pPr>
          </w:p>
        </w:tc>
      </w:tr>
      <w:tr w:rsidR="00241C71" w:rsidTr="00241C71">
        <w:trPr>
          <w:trHeight w:val="586"/>
        </w:trPr>
        <w:tc>
          <w:tcPr>
            <w:tcW w:w="1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C71" w:rsidRDefault="00241C71" w:rsidP="00241C71"/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C71" w:rsidRDefault="00241C71" w:rsidP="00241C7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5分钟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C71" w:rsidRDefault="00241C71" w:rsidP="00241C7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扎染工艺图片展示引入课程主题</w:t>
            </w:r>
          </w:p>
        </w:tc>
        <w:tc>
          <w:tcPr>
            <w:tcW w:w="26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C71" w:rsidRDefault="00241C71" w:rsidP="00241C71"/>
        </w:tc>
      </w:tr>
      <w:tr w:rsidR="00241C71" w:rsidTr="00241C71">
        <w:trPr>
          <w:trHeight w:val="558"/>
        </w:trPr>
        <w:tc>
          <w:tcPr>
            <w:tcW w:w="1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C71" w:rsidRDefault="00241C71" w:rsidP="00241C71"/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C71" w:rsidRDefault="00241C71" w:rsidP="00241C7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15分钟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C71" w:rsidRDefault="00241C71" w:rsidP="00241C7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现代扎染工艺与应用</w:t>
            </w:r>
          </w:p>
        </w:tc>
        <w:tc>
          <w:tcPr>
            <w:tcW w:w="26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C71" w:rsidRDefault="00241C71" w:rsidP="00241C71"/>
        </w:tc>
      </w:tr>
      <w:tr w:rsidR="00241C71" w:rsidTr="00241C71">
        <w:trPr>
          <w:trHeight w:val="541"/>
        </w:trPr>
        <w:tc>
          <w:tcPr>
            <w:tcW w:w="1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C71" w:rsidRDefault="00241C71" w:rsidP="00241C71"/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C71" w:rsidRDefault="00241C71" w:rsidP="00241C7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20分钟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C71" w:rsidRDefault="00241C71" w:rsidP="00241C71">
            <w:pPr>
              <w:spacing w:line="500" w:lineRule="exact"/>
              <w:ind w:firstLine="1050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扎染基本技法</w:t>
            </w:r>
          </w:p>
        </w:tc>
        <w:tc>
          <w:tcPr>
            <w:tcW w:w="26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C71" w:rsidRDefault="00241C71" w:rsidP="00241C71"/>
        </w:tc>
      </w:tr>
      <w:tr w:rsidR="00241C71" w:rsidTr="00241C71">
        <w:trPr>
          <w:trHeight w:val="525"/>
        </w:trPr>
        <w:tc>
          <w:tcPr>
            <w:tcW w:w="1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C71" w:rsidRDefault="00241C71" w:rsidP="00241C71"/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C71" w:rsidRDefault="00241C71" w:rsidP="00241C7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10分钟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C71" w:rsidRDefault="00241C71" w:rsidP="00241C7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扎染染料分类和制作</w:t>
            </w:r>
          </w:p>
        </w:tc>
        <w:tc>
          <w:tcPr>
            <w:tcW w:w="26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C71" w:rsidRDefault="00241C71" w:rsidP="00241C71"/>
        </w:tc>
      </w:tr>
      <w:tr w:rsidR="00241C71" w:rsidTr="00241C71">
        <w:trPr>
          <w:trHeight w:val="524"/>
        </w:trPr>
        <w:tc>
          <w:tcPr>
            <w:tcW w:w="1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C71" w:rsidRDefault="00241C71" w:rsidP="00241C71"/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C71" w:rsidRDefault="00241C71" w:rsidP="00241C7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30分钟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C71" w:rsidRDefault="00241C71" w:rsidP="00241C7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动手制作扎染</w:t>
            </w:r>
          </w:p>
        </w:tc>
        <w:tc>
          <w:tcPr>
            <w:tcW w:w="26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C71" w:rsidRDefault="00241C71" w:rsidP="00241C71"/>
        </w:tc>
      </w:tr>
      <w:tr w:rsidR="00241C71" w:rsidTr="00241C71">
        <w:trPr>
          <w:trHeight w:val="933"/>
        </w:trPr>
        <w:tc>
          <w:tcPr>
            <w:tcW w:w="1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C71" w:rsidRDefault="00241C71" w:rsidP="00241C71"/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C71" w:rsidRDefault="00241C71" w:rsidP="00241C7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5分钟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C71" w:rsidRDefault="00241C71" w:rsidP="00241C7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成果展示分享</w:t>
            </w:r>
          </w:p>
        </w:tc>
        <w:tc>
          <w:tcPr>
            <w:tcW w:w="26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C71" w:rsidRDefault="00241C71" w:rsidP="00241C71"/>
        </w:tc>
      </w:tr>
    </w:tbl>
    <w:p w:rsidR="001267D7" w:rsidRDefault="001267D7">
      <w:pPr>
        <w:spacing w:line="440" w:lineRule="exact"/>
        <w:rPr>
          <w:rFonts w:ascii="微软雅黑" w:hAnsi="微软雅黑"/>
          <w:b/>
          <w:sz w:val="24"/>
        </w:rPr>
      </w:pPr>
    </w:p>
    <w:p w:rsidR="001267D7" w:rsidRDefault="00241C71">
      <w:pPr>
        <w:numPr>
          <w:ilvl w:val="0"/>
          <w:numId w:val="2"/>
        </w:num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教学评价：</w:t>
      </w:r>
    </w:p>
    <w:p w:rsidR="001267D7" w:rsidRDefault="001267D7">
      <w:pPr>
        <w:spacing w:line="440" w:lineRule="exact"/>
        <w:rPr>
          <w:rFonts w:ascii="微软雅黑" w:hAnsi="微软雅黑"/>
          <w:b/>
          <w:sz w:val="24"/>
        </w:rPr>
      </w:pPr>
    </w:p>
    <w:p w:rsidR="001267D7" w:rsidRDefault="00241C71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学生评价：</w:t>
      </w:r>
    </w:p>
    <w:p w:rsidR="001267D7" w:rsidRDefault="001267D7">
      <w:pPr>
        <w:spacing w:line="440" w:lineRule="exact"/>
        <w:rPr>
          <w:rFonts w:ascii="仿宋" w:eastAsia="仿宋" w:hAnsi="仿宋" w:cs="仿宋"/>
          <w:bCs/>
          <w:szCs w:val="21"/>
        </w:rPr>
      </w:pPr>
    </w:p>
    <w:tbl>
      <w:tblPr>
        <w:tblStyle w:val="a7"/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2"/>
        <w:gridCol w:w="5011"/>
        <w:gridCol w:w="660"/>
        <w:gridCol w:w="645"/>
        <w:gridCol w:w="705"/>
        <w:gridCol w:w="1305"/>
      </w:tblGrid>
      <w:tr w:rsidR="001267D7">
        <w:tc>
          <w:tcPr>
            <w:tcW w:w="6203" w:type="dxa"/>
            <w:gridSpan w:val="2"/>
            <w:vAlign w:val="center"/>
          </w:tcPr>
          <w:p w:rsidR="001267D7" w:rsidRDefault="00241C71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315" w:type="dxa"/>
            <w:gridSpan w:val="4"/>
            <w:vAlign w:val="center"/>
          </w:tcPr>
          <w:p w:rsidR="001267D7" w:rsidRDefault="00241C71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1267D7">
        <w:tc>
          <w:tcPr>
            <w:tcW w:w="1192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5011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660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自评</w:t>
            </w:r>
          </w:p>
        </w:tc>
        <w:tc>
          <w:tcPr>
            <w:tcW w:w="645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互评</w:t>
            </w:r>
          </w:p>
        </w:tc>
        <w:tc>
          <w:tcPr>
            <w:tcW w:w="705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师评</w:t>
            </w:r>
          </w:p>
        </w:tc>
        <w:tc>
          <w:tcPr>
            <w:tcW w:w="1305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1267D7">
        <w:tc>
          <w:tcPr>
            <w:tcW w:w="1192" w:type="dxa"/>
            <w:vMerge w:val="restart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课堂表现</w:t>
            </w:r>
          </w:p>
        </w:tc>
        <w:tc>
          <w:tcPr>
            <w:tcW w:w="5011" w:type="dxa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遵守课堂纪律、有问题举手示意</w:t>
            </w:r>
          </w:p>
        </w:tc>
        <w:tc>
          <w:tcPr>
            <w:tcW w:w="660" w:type="dxa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 w:val="restart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1267D7">
        <w:tc>
          <w:tcPr>
            <w:tcW w:w="1192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主动关心和帮助同学、协助老师管理</w:t>
            </w:r>
          </w:p>
        </w:tc>
        <w:tc>
          <w:tcPr>
            <w:tcW w:w="660" w:type="dxa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41C71">
        <w:tc>
          <w:tcPr>
            <w:tcW w:w="1192" w:type="dxa"/>
            <w:vMerge/>
            <w:vAlign w:val="center"/>
          </w:tcPr>
          <w:p w:rsidR="00241C71" w:rsidRDefault="00241C71" w:rsidP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41C71" w:rsidRDefault="00241C71" w:rsidP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按要求制作作品，作品有创意</w:t>
            </w:r>
          </w:p>
        </w:tc>
        <w:tc>
          <w:tcPr>
            <w:tcW w:w="660" w:type="dxa"/>
            <w:vAlign w:val="center"/>
          </w:tcPr>
          <w:p w:rsidR="00241C71" w:rsidRDefault="00241C71" w:rsidP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41C71" w:rsidRDefault="00241C71" w:rsidP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41C71" w:rsidRDefault="00241C71" w:rsidP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41C71" w:rsidRDefault="00241C71" w:rsidP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41C71">
        <w:tc>
          <w:tcPr>
            <w:tcW w:w="1192" w:type="dxa"/>
            <w:vMerge/>
            <w:vAlign w:val="center"/>
          </w:tcPr>
          <w:p w:rsidR="00241C71" w:rsidRDefault="00241C71" w:rsidP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41C71" w:rsidRDefault="00241C71" w:rsidP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桌面、地下保持干净，无水渍、染料</w:t>
            </w:r>
          </w:p>
        </w:tc>
        <w:tc>
          <w:tcPr>
            <w:tcW w:w="660" w:type="dxa"/>
            <w:vAlign w:val="center"/>
          </w:tcPr>
          <w:p w:rsidR="00241C71" w:rsidRDefault="00241C71" w:rsidP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41C71" w:rsidRDefault="00241C71" w:rsidP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41C71" w:rsidRDefault="00241C71" w:rsidP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41C71" w:rsidRDefault="00241C71" w:rsidP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41C71">
        <w:tc>
          <w:tcPr>
            <w:tcW w:w="1192" w:type="dxa"/>
            <w:vMerge/>
            <w:vAlign w:val="center"/>
          </w:tcPr>
          <w:p w:rsidR="00241C71" w:rsidRDefault="00241C71" w:rsidP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41C71" w:rsidRDefault="00241C71" w:rsidP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不浪费染料、材料</w:t>
            </w:r>
          </w:p>
        </w:tc>
        <w:tc>
          <w:tcPr>
            <w:tcW w:w="660" w:type="dxa"/>
            <w:vAlign w:val="center"/>
          </w:tcPr>
          <w:p w:rsidR="00241C71" w:rsidRDefault="00241C71" w:rsidP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41C71" w:rsidRDefault="00241C71" w:rsidP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41C71" w:rsidRDefault="00241C71" w:rsidP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41C71" w:rsidRDefault="00241C71" w:rsidP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41C71">
        <w:tc>
          <w:tcPr>
            <w:tcW w:w="1192" w:type="dxa"/>
            <w:vMerge/>
            <w:vAlign w:val="center"/>
          </w:tcPr>
          <w:p w:rsidR="00241C71" w:rsidRDefault="00241C71" w:rsidP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41C71" w:rsidRDefault="00241C71" w:rsidP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分发、收集、整理教学用具快速、完整</w:t>
            </w:r>
          </w:p>
        </w:tc>
        <w:tc>
          <w:tcPr>
            <w:tcW w:w="660" w:type="dxa"/>
            <w:vAlign w:val="center"/>
          </w:tcPr>
          <w:p w:rsidR="00241C71" w:rsidRDefault="00241C71" w:rsidP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41C71" w:rsidRDefault="00241C71" w:rsidP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41C71" w:rsidRDefault="00241C71" w:rsidP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41C71" w:rsidRDefault="00241C71" w:rsidP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41C71">
        <w:tc>
          <w:tcPr>
            <w:tcW w:w="1192" w:type="dxa"/>
            <w:vMerge/>
            <w:vAlign w:val="center"/>
          </w:tcPr>
          <w:p w:rsidR="00241C71" w:rsidRDefault="00241C71" w:rsidP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241C71" w:rsidRDefault="00241C71" w:rsidP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主动参与分享、分享内容全面</w:t>
            </w:r>
          </w:p>
        </w:tc>
        <w:tc>
          <w:tcPr>
            <w:tcW w:w="660" w:type="dxa"/>
            <w:vAlign w:val="center"/>
          </w:tcPr>
          <w:p w:rsidR="00241C71" w:rsidRDefault="00241C71" w:rsidP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241C71" w:rsidRDefault="00241C71" w:rsidP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241C71" w:rsidRDefault="00241C71" w:rsidP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241C71" w:rsidRDefault="00241C71" w:rsidP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41C71">
        <w:tc>
          <w:tcPr>
            <w:tcW w:w="9518" w:type="dxa"/>
            <w:gridSpan w:val="6"/>
            <w:vAlign w:val="center"/>
          </w:tcPr>
          <w:p w:rsidR="00241C71" w:rsidRDefault="00241C71" w:rsidP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评价标准：A 优秀； B 良好； C 合格；D 待改进</w:t>
            </w:r>
          </w:p>
        </w:tc>
      </w:tr>
    </w:tbl>
    <w:p w:rsidR="001267D7" w:rsidRDefault="001267D7">
      <w:pPr>
        <w:spacing w:line="440" w:lineRule="exact"/>
        <w:rPr>
          <w:rFonts w:ascii="微软雅黑" w:hAnsi="微软雅黑"/>
          <w:b/>
          <w:sz w:val="24"/>
        </w:rPr>
      </w:pPr>
    </w:p>
    <w:p w:rsidR="001267D7" w:rsidRDefault="001267D7">
      <w:pPr>
        <w:spacing w:line="440" w:lineRule="exact"/>
        <w:rPr>
          <w:rFonts w:ascii="微软雅黑" w:hAnsi="微软雅黑"/>
          <w:b/>
          <w:sz w:val="24"/>
        </w:rPr>
      </w:pPr>
    </w:p>
    <w:p w:rsidR="001267D7" w:rsidRDefault="001267D7">
      <w:pPr>
        <w:spacing w:line="440" w:lineRule="exact"/>
        <w:rPr>
          <w:rFonts w:ascii="微软雅黑" w:hAnsi="微软雅黑"/>
          <w:b/>
          <w:sz w:val="24"/>
        </w:rPr>
      </w:pPr>
    </w:p>
    <w:p w:rsidR="001267D7" w:rsidRDefault="00241C71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lastRenderedPageBreak/>
        <w:t>导师评价：</w:t>
      </w:r>
    </w:p>
    <w:tbl>
      <w:tblPr>
        <w:tblStyle w:val="a7"/>
        <w:tblpPr w:leftFromText="180" w:rightFromText="180" w:vertAnchor="text" w:horzAnchor="page" w:tblpX="1095" w:tblpY="386"/>
        <w:tblOverlap w:val="never"/>
        <w:tblW w:w="9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5074"/>
        <w:gridCol w:w="1666"/>
        <w:gridCol w:w="765"/>
        <w:gridCol w:w="1111"/>
      </w:tblGrid>
      <w:tr w:rsidR="001267D7">
        <w:tc>
          <w:tcPr>
            <w:tcW w:w="6203" w:type="dxa"/>
            <w:gridSpan w:val="2"/>
            <w:vAlign w:val="center"/>
          </w:tcPr>
          <w:p w:rsidR="001267D7" w:rsidRDefault="00241C71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542" w:type="dxa"/>
            <w:gridSpan w:val="3"/>
            <w:vAlign w:val="center"/>
          </w:tcPr>
          <w:p w:rsidR="001267D7" w:rsidRDefault="00241C71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1267D7" w:rsidTr="00241C71">
        <w:tc>
          <w:tcPr>
            <w:tcW w:w="1129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6740" w:type="dxa"/>
            <w:gridSpan w:val="2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765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</w:t>
            </w:r>
          </w:p>
        </w:tc>
        <w:tc>
          <w:tcPr>
            <w:tcW w:w="1111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1267D7" w:rsidTr="00241C71">
        <w:tc>
          <w:tcPr>
            <w:tcW w:w="1129" w:type="dxa"/>
            <w:vMerge w:val="restart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评价内容</w:t>
            </w:r>
          </w:p>
        </w:tc>
        <w:tc>
          <w:tcPr>
            <w:tcW w:w="6740" w:type="dxa"/>
            <w:gridSpan w:val="2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对老师创设的情景，我有兴趣，我喜欢老师的课</w:t>
            </w:r>
          </w:p>
        </w:tc>
        <w:tc>
          <w:tcPr>
            <w:tcW w:w="765" w:type="dxa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 w:val="restart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1267D7" w:rsidTr="00241C71">
        <w:tc>
          <w:tcPr>
            <w:tcW w:w="1129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老师上课生动，同学们能主动积极地思考、回答、讨论、发言</w:t>
            </w:r>
          </w:p>
        </w:tc>
        <w:tc>
          <w:tcPr>
            <w:tcW w:w="765" w:type="dxa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1267D7" w:rsidTr="00241C71">
        <w:tc>
          <w:tcPr>
            <w:tcW w:w="1129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老师鼓励我们去发现和提出问题，能以我们的问题为出发点，开展授课</w:t>
            </w:r>
          </w:p>
        </w:tc>
        <w:tc>
          <w:tcPr>
            <w:tcW w:w="765" w:type="dxa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1267D7" w:rsidTr="00241C71">
        <w:tc>
          <w:tcPr>
            <w:tcW w:w="1129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老师用我们生活中熟悉的事例，引导我们去学习、探究和理解</w:t>
            </w:r>
          </w:p>
        </w:tc>
        <w:tc>
          <w:tcPr>
            <w:tcW w:w="765" w:type="dxa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1267D7" w:rsidTr="00241C71">
        <w:tc>
          <w:tcPr>
            <w:tcW w:w="1129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老师对我们的评价以肯定、鼓励、表扬为主，使我学习更有信心</w:t>
            </w:r>
          </w:p>
        </w:tc>
        <w:tc>
          <w:tcPr>
            <w:tcW w:w="765" w:type="dxa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1267D7" w:rsidTr="00241C71">
        <w:tc>
          <w:tcPr>
            <w:tcW w:w="1129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老师知识丰富、语言准确、有感染力、教态亲切</w:t>
            </w:r>
          </w:p>
        </w:tc>
        <w:tc>
          <w:tcPr>
            <w:tcW w:w="765" w:type="dxa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1267D7" w:rsidTr="00241C71">
        <w:tc>
          <w:tcPr>
            <w:tcW w:w="1129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老师的教学使我们情感融洽，学习热情高，学有所得</w:t>
            </w:r>
          </w:p>
        </w:tc>
        <w:tc>
          <w:tcPr>
            <w:tcW w:w="765" w:type="dxa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1267D7">
        <w:tc>
          <w:tcPr>
            <w:tcW w:w="9745" w:type="dxa"/>
            <w:gridSpan w:val="5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评价标准：A 优秀； B 良好；C 合格；D不及格</w:t>
            </w:r>
          </w:p>
        </w:tc>
      </w:tr>
    </w:tbl>
    <w:p w:rsidR="001267D7" w:rsidRDefault="001267D7">
      <w:pPr>
        <w:spacing w:line="440" w:lineRule="exact"/>
        <w:rPr>
          <w:rFonts w:ascii="微软雅黑" w:hAnsi="微软雅黑"/>
          <w:b/>
          <w:sz w:val="24"/>
        </w:rPr>
      </w:pPr>
    </w:p>
    <w:p w:rsidR="001267D7" w:rsidRDefault="001267D7">
      <w:pPr>
        <w:spacing w:line="440" w:lineRule="exact"/>
        <w:rPr>
          <w:rFonts w:ascii="微软雅黑" w:hAnsi="微软雅黑"/>
          <w:b/>
          <w:sz w:val="24"/>
        </w:rPr>
      </w:pPr>
    </w:p>
    <w:p w:rsidR="001267D7" w:rsidRDefault="001267D7">
      <w:pPr>
        <w:spacing w:line="440" w:lineRule="exact"/>
        <w:rPr>
          <w:rFonts w:ascii="微软雅黑" w:hAnsi="微软雅黑"/>
          <w:b/>
          <w:sz w:val="24"/>
        </w:rPr>
      </w:pPr>
    </w:p>
    <w:p w:rsidR="001267D7" w:rsidRDefault="001267D7">
      <w:pPr>
        <w:spacing w:line="440" w:lineRule="exact"/>
        <w:rPr>
          <w:rFonts w:ascii="微软雅黑" w:hAnsi="微软雅黑"/>
          <w:b/>
          <w:sz w:val="24"/>
        </w:rPr>
      </w:pPr>
    </w:p>
    <w:p w:rsidR="001267D7" w:rsidRDefault="001267D7">
      <w:pPr>
        <w:spacing w:line="440" w:lineRule="exact"/>
        <w:rPr>
          <w:rFonts w:ascii="微软雅黑" w:hAnsi="微软雅黑"/>
          <w:b/>
          <w:sz w:val="24"/>
        </w:rPr>
      </w:pPr>
    </w:p>
    <w:p w:rsidR="001267D7" w:rsidRDefault="00241C71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十二、应急预案（安全保障）：</w:t>
      </w:r>
    </w:p>
    <w:p w:rsidR="001267D7" w:rsidRDefault="00241C71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1、教具除险保障：课程中使用染料，在使用过程中可能会溅入学生眼中，造成眼部轻微伤害。因此在使用前强调安全使用规范，不得玩弄教学用具，最大程度降低教具伤害风险。</w:t>
      </w:r>
    </w:p>
    <w:p w:rsidR="001267D7" w:rsidRDefault="00241C71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2、教具存放使用保障：为避免学生提前及不正确使用教具，可能会造成意外受伤。因此教具统一放置在导师处，在理论教学和使用方法教授完毕后，按组发放给学生；在制作完毕后，及时回收教具。</w:t>
      </w:r>
    </w:p>
    <w:p w:rsidR="001267D7" w:rsidRDefault="00241C71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3、出入教室保障：学生研学是按照班级为单位进行，为避免大量人员涌入教室，造成拥挤踩踏事故。在进出教室前，导师按组排好顺序，依次放行学生进出，避免拥挤踩踏。</w:t>
      </w:r>
    </w:p>
    <w:p w:rsidR="001267D7" w:rsidRDefault="00241C71" w:rsidP="00440C4B">
      <w:pPr>
        <w:spacing w:line="600" w:lineRule="exact"/>
        <w:ind w:firstLineChars="200" w:firstLine="420"/>
        <w:rPr>
          <w:rFonts w:ascii="仿宋" w:hAnsi="仿宋" w:cs="仿宋"/>
        </w:rPr>
      </w:pPr>
      <w:r>
        <w:rPr>
          <w:rFonts w:ascii="仿宋" w:eastAsia="仿宋" w:hAnsi="仿宋" w:cs="仿宋" w:hint="eastAsia"/>
          <w:szCs w:val="21"/>
        </w:rPr>
        <w:t>4、意外事故保障：为防止学生因不可预知因素在课堂受伤或突发疾病，在学生上课期间基地工作人员会不断巡视，发现或接到导师报告后，立即实施突发事件应急预案，对学生进行处置，保证学生安全和教学活动正常进行。</w:t>
      </w:r>
    </w:p>
    <w:p w:rsidR="001267D7" w:rsidRDefault="001267D7">
      <w:pPr>
        <w:rPr>
          <w:rFonts w:ascii="仿宋" w:hAnsi="仿宋" w:cs="仿宋"/>
        </w:rPr>
      </w:pPr>
    </w:p>
    <w:p w:rsidR="001267D7" w:rsidRDefault="00241C71">
      <w:pPr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lastRenderedPageBreak/>
        <w:t>一、课程名称：</w:t>
      </w:r>
      <w:r w:rsidR="00E032DA" w:rsidRPr="00E032DA">
        <w:rPr>
          <w:rFonts w:ascii="微软雅黑" w:hAnsi="微软雅黑" w:hint="eastAsia"/>
          <w:b/>
          <w:sz w:val="24"/>
        </w:rPr>
        <w:t>传承非遗手工</w:t>
      </w:r>
      <w:r w:rsidR="00E032DA" w:rsidRPr="00E032DA">
        <w:rPr>
          <w:rFonts w:ascii="微软雅黑" w:hAnsi="微软雅黑" w:hint="eastAsia"/>
          <w:b/>
          <w:sz w:val="24"/>
        </w:rPr>
        <w:t xml:space="preserve">  </w:t>
      </w:r>
      <w:r w:rsidR="00E032DA" w:rsidRPr="00E032DA">
        <w:rPr>
          <w:rFonts w:ascii="微软雅黑" w:hAnsi="微软雅黑" w:hint="eastAsia"/>
          <w:b/>
          <w:sz w:val="24"/>
        </w:rPr>
        <w:t>体验手底生“花”</w:t>
      </w:r>
      <w:r w:rsidR="00E032DA" w:rsidRPr="00E032DA">
        <w:rPr>
          <w:rFonts w:ascii="微软雅黑" w:hAnsi="微软雅黑" w:hint="eastAsia"/>
          <w:b/>
          <w:sz w:val="24"/>
        </w:rPr>
        <w:t>-</w:t>
      </w:r>
      <w:r w:rsidR="00E032DA" w:rsidRPr="00E032DA">
        <w:rPr>
          <w:rFonts w:ascii="微软雅黑" w:hAnsi="微软雅黑" w:hint="eastAsia"/>
          <w:b/>
          <w:sz w:val="24"/>
        </w:rPr>
        <w:t>折叠法扎染</w:t>
      </w:r>
    </w:p>
    <w:p w:rsidR="001267D7" w:rsidRDefault="00241C71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二、适用学段：</w:t>
      </w:r>
      <w:r w:rsidR="00E032DA" w:rsidRPr="00E032DA"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小学4-6年级</w:t>
      </w:r>
    </w:p>
    <w:p w:rsidR="001267D7" w:rsidRDefault="00241C71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三、</w:t>
      </w:r>
      <w:r>
        <w:rPr>
          <w:rFonts w:ascii="微软雅黑" w:hAnsi="微软雅黑"/>
          <w:b/>
          <w:sz w:val="24"/>
        </w:rPr>
        <w:t>课程目标</w:t>
      </w:r>
      <w:r>
        <w:rPr>
          <w:rFonts w:ascii="微软雅黑" w:hAnsi="微软雅黑" w:hint="eastAsia"/>
          <w:b/>
          <w:sz w:val="24"/>
        </w:rPr>
        <w:t>：</w:t>
      </w:r>
    </w:p>
    <w:p w:rsidR="001267D7" w:rsidRDefault="00241C71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</w:rPr>
        <w:t>1、价值体认：</w:t>
      </w:r>
      <w:r w:rsidR="00E032DA" w:rsidRPr="00E032DA"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通过学习与实践，激发对民间扎染的热爱，体验扎染艺术带来的快乐，认识到扎染艺术是民间文化传统的重要组成部分，增强继承、传承传统手工及工艺文化的使命感和责任感。</w:t>
      </w:r>
    </w:p>
    <w:p w:rsidR="00E032DA" w:rsidRDefault="00241C71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2、责任担当：</w:t>
      </w:r>
      <w:r w:rsidR="00E032DA" w:rsidRPr="00E032DA">
        <w:rPr>
          <w:rFonts w:ascii="仿宋" w:eastAsia="仿宋" w:hAnsi="仿宋" w:cs="仿宋" w:hint="eastAsia"/>
        </w:rPr>
        <w:t>扎染作为一项古老的民间手工印染工艺传承至今,本身有着独特的艺术加工工艺及流程,使之成为集艺术化、抽象化和实用化于一体的工艺品,散发着独有的艺术魅力,既有较高的艺术欣赏价值,又有较强的实用价值。增强了自己的动手能力及实践能力，可以结合自己所学大胆创新创作，学会对传统手工艺术的欣赏。</w:t>
      </w:r>
    </w:p>
    <w:p w:rsidR="001267D7" w:rsidRDefault="00241C71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3、问题解决：</w:t>
      </w:r>
      <w:r w:rsidR="00E032DA" w:rsidRPr="00E032DA">
        <w:rPr>
          <w:rFonts w:ascii="仿宋" w:eastAsia="仿宋" w:hAnsi="仿宋" w:cs="仿宋" w:hint="eastAsia"/>
        </w:rPr>
        <w:t>认真聆听导师课程讲解；认识道具用途及制作方法；与同学讨论制定扎染制作方案</w:t>
      </w:r>
      <w:r>
        <w:rPr>
          <w:rFonts w:ascii="仿宋" w:eastAsia="仿宋" w:hAnsi="仿宋" w:cs="仿宋" w:hint="eastAsia"/>
        </w:rPr>
        <w:t>，再进行自主</w:t>
      </w:r>
      <w:r w:rsidR="00E032DA">
        <w:rPr>
          <w:rFonts w:ascii="仿宋" w:eastAsia="仿宋" w:hAnsi="仿宋" w:cs="仿宋" w:hint="eastAsia"/>
        </w:rPr>
        <w:t>制作</w:t>
      </w:r>
      <w:r>
        <w:rPr>
          <w:rFonts w:ascii="仿宋" w:eastAsia="仿宋" w:hAnsi="仿宋" w:cs="仿宋" w:hint="eastAsia"/>
        </w:rPr>
        <w:t>，加深对</w:t>
      </w:r>
      <w:r w:rsidR="00E032DA">
        <w:rPr>
          <w:rFonts w:ascii="仿宋" w:eastAsia="仿宋" w:hAnsi="仿宋" w:cs="仿宋" w:hint="eastAsia"/>
        </w:rPr>
        <w:t>扎染</w:t>
      </w:r>
      <w:r>
        <w:rPr>
          <w:rFonts w:ascii="仿宋" w:eastAsia="仿宋" w:hAnsi="仿宋" w:cs="仿宋" w:hint="eastAsia"/>
        </w:rPr>
        <w:t>这项非遗文化的理解。</w:t>
      </w:r>
    </w:p>
    <w:p w:rsidR="001267D7" w:rsidRDefault="00241C71">
      <w:pPr>
        <w:spacing w:line="500" w:lineRule="exact"/>
        <w:ind w:firstLineChars="200" w:firstLine="420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4、创意物化：</w:t>
      </w:r>
      <w:r w:rsidR="00E032DA" w:rsidRPr="00E032DA">
        <w:rPr>
          <w:rFonts w:ascii="仿宋" w:eastAsia="仿宋" w:hAnsi="仿宋" w:cs="仿宋" w:hint="eastAsia"/>
        </w:rPr>
        <w:t>通过你问我答的方式来提高注意力，老师通过成品传递观察结合相关知识介绍，让同学们加深印象，增强对扎染传统手工艺的兴趣，进一步更好的传承和发扬扎染艺术。</w:t>
      </w:r>
    </w:p>
    <w:p w:rsidR="001267D7" w:rsidRDefault="00241C71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四、课程时长：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9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0 分钟</w:t>
      </w:r>
    </w:p>
    <w:p w:rsidR="001267D7" w:rsidRDefault="00241C71">
      <w:pPr>
        <w:spacing w:line="440" w:lineRule="exact"/>
        <w:rPr>
          <w:rFonts w:ascii="仿宋" w:eastAsia="仿宋" w:hAnsi="仿宋" w:cs="仿宋"/>
          <w:bCs/>
          <w:szCs w:val="21"/>
        </w:rPr>
      </w:pPr>
      <w:r>
        <w:rPr>
          <w:rFonts w:ascii="微软雅黑" w:hAnsi="微软雅黑" w:hint="eastAsia"/>
          <w:b/>
          <w:sz w:val="24"/>
        </w:rPr>
        <w:t>五、课程内容</w:t>
      </w:r>
      <w:r>
        <w:rPr>
          <w:rFonts w:ascii="仿宋" w:eastAsia="仿宋" w:hAnsi="仿宋" w:cs="仿宋" w:hint="eastAsia"/>
          <w:bCs/>
          <w:szCs w:val="21"/>
        </w:rPr>
        <w:t>：</w:t>
      </w:r>
    </w:p>
    <w:p w:rsidR="00E032DA" w:rsidRDefault="00E032DA" w:rsidP="00E032DA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bCs/>
          <w:szCs w:val="21"/>
        </w:rPr>
      </w:pPr>
      <w:r w:rsidRPr="00E032DA">
        <w:rPr>
          <w:rFonts w:ascii="仿宋" w:eastAsia="仿宋" w:hAnsi="仿宋" w:cs="仿宋" w:hint="eastAsia"/>
          <w:bCs/>
          <w:szCs w:val="21"/>
        </w:rPr>
        <w:t>通过老师对扎染知识内容的介绍，动手体验扎染工艺，感悟扎染是我国劳动人民发现美、表现美的成功案例。通过本课堂的学习，使学生了解我国传统手工艺的表现形式及其艺术特征，开阔眼界、陶冶情操，掌握扎染基本技法：捆扎法、折叠法。通过制作逐步提高学生对民间美术欣赏的艺术修养和艺术表现才能。</w:t>
      </w:r>
    </w:p>
    <w:p w:rsidR="001267D7" w:rsidRDefault="00241C71" w:rsidP="00E032DA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七、接待规模：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100人</w:t>
      </w:r>
    </w:p>
    <w:p w:rsidR="001267D7" w:rsidRDefault="00241C71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八、配备师资</w:t>
      </w:r>
      <w:r>
        <w:rPr>
          <w:rFonts w:ascii="仿宋" w:eastAsia="仿宋" w:hAnsi="仿宋" w:cs="仿宋" w:hint="eastAsia"/>
          <w:b/>
          <w:szCs w:val="21"/>
        </w:rPr>
        <w:t>：</w:t>
      </w:r>
      <w:r>
        <w:rPr>
          <w:rFonts w:ascii="仿宋" w:eastAsia="仿宋" w:hAnsi="仿宋" w:cs="仿宋" w:hint="eastAsia"/>
          <w:szCs w:val="21"/>
        </w:rPr>
        <w:t>每50人配1名研学导师；每班配1名导游</w:t>
      </w:r>
    </w:p>
    <w:p w:rsidR="00E032DA" w:rsidRDefault="00241C71" w:rsidP="00E032DA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九、教学准备：</w:t>
      </w:r>
      <w:r w:rsidR="00E032DA" w:rsidRPr="00E032DA"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颜料、白色方巾、水桶、清水、一次性手套围裙、橡皮筋</w:t>
      </w:r>
    </w:p>
    <w:p w:rsidR="001267D7" w:rsidRDefault="00241C71" w:rsidP="00E032DA">
      <w:pPr>
        <w:widowControl/>
        <w:spacing w:line="500" w:lineRule="exact"/>
        <w:jc w:val="lef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十、教学流程：</w:t>
      </w:r>
    </w:p>
    <w:p w:rsidR="001267D7" w:rsidRDefault="00241C71">
      <w:pPr>
        <w:widowControl/>
        <w:spacing w:line="500" w:lineRule="exact"/>
        <w:jc w:val="left"/>
        <w:rPr>
          <w:rFonts w:asciiTheme="minorEastAsia" w:hAnsiTheme="minorEastAsia" w:cstheme="minorEastAsia"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1、课程引入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：</w:t>
      </w:r>
    </w:p>
    <w:p w:rsidR="001267D7" w:rsidRDefault="00241C71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研学学生以小组为单位在国学院教室开展课程。</w:t>
      </w:r>
      <w:r w:rsidR="00E032DA" w:rsidRPr="00E032DA"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1、通过扎染工艺图片导入课程主题，了解什么是扎染；2、了解中国扎染历史及不同扎染种类的特点，感受扎染艺术的魅力，弘</w:t>
      </w:r>
      <w:r w:rsidR="00E032DA" w:rsidRPr="00E032DA"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lastRenderedPageBreak/>
        <w:t>扬民族文化；3、通过扎染制作和创作这样的形式来更多的学习了解中国非遗文化，培养一种对中国非遗的发扬和传承精神。</w:t>
      </w:r>
    </w:p>
    <w:p w:rsidR="001267D7" w:rsidRDefault="00241C71">
      <w:pPr>
        <w:widowControl/>
        <w:spacing w:line="500" w:lineRule="exact"/>
        <w:jc w:val="left"/>
        <w:rPr>
          <w:rFonts w:asciiTheme="minorEastAsia" w:hAnsiTheme="minorEastAsia" w:cstheme="minorEastAsia"/>
          <w:b/>
          <w:bCs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 xml:space="preserve">2、教学过程 </w:t>
      </w:r>
    </w:p>
    <w:tbl>
      <w:tblPr>
        <w:tblStyle w:val="a7"/>
        <w:tblW w:w="9209" w:type="dxa"/>
        <w:tblLayout w:type="fixed"/>
        <w:tblLook w:val="04A0" w:firstRow="1" w:lastRow="0" w:firstColumn="1" w:lastColumn="0" w:noHBand="0" w:noVBand="1"/>
      </w:tblPr>
      <w:tblGrid>
        <w:gridCol w:w="1613"/>
        <w:gridCol w:w="1246"/>
        <w:gridCol w:w="3601"/>
        <w:gridCol w:w="2749"/>
      </w:tblGrid>
      <w:tr w:rsidR="00E032DA" w:rsidTr="00E032DA">
        <w:trPr>
          <w:trHeight w:val="308"/>
        </w:trPr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2DA" w:rsidRDefault="00E032DA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地点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2DA" w:rsidRDefault="00E032DA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时间分配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2DA" w:rsidRDefault="00E032DA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课程内容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2DA" w:rsidRDefault="00E032DA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研学任务</w:t>
            </w:r>
          </w:p>
        </w:tc>
      </w:tr>
      <w:tr w:rsidR="00E032DA" w:rsidTr="00E032DA">
        <w:trPr>
          <w:trHeight w:val="586"/>
        </w:trPr>
        <w:tc>
          <w:tcPr>
            <w:tcW w:w="16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2DA" w:rsidRDefault="00E032DA" w:rsidP="007F0F1D">
            <w:pPr>
              <w:spacing w:line="500" w:lineRule="exact"/>
              <w:ind w:left="420" w:hanging="420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杨守敬国学院教室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2DA" w:rsidRDefault="00E032DA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5分钟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2DA" w:rsidRDefault="00E032DA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强调课堂纪律和安全提示</w:t>
            </w:r>
          </w:p>
        </w:tc>
        <w:tc>
          <w:tcPr>
            <w:tcW w:w="2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2DA" w:rsidRDefault="00E032DA" w:rsidP="007F0F1D">
            <w:pPr>
              <w:spacing w:line="500" w:lineRule="exact"/>
            </w:pPr>
            <w:r>
              <w:rPr>
                <w:rFonts w:asciiTheme="minorEastAsia" w:hAnsiTheme="minorEastAsia" w:cstheme="minorEastAsia"/>
                <w:szCs w:val="21"/>
              </w:rPr>
              <w:t>扎染是我国劳动人民发现美、表现美</w:t>
            </w:r>
          </w:p>
          <w:p w:rsidR="00E032DA" w:rsidRDefault="00E032DA" w:rsidP="007F0F1D">
            <w:pPr>
              <w:spacing w:line="500" w:lineRule="exact"/>
              <w:rPr>
                <w:rFonts w:asciiTheme="minorEastAsia" w:hAnsiTheme="minorEastAsia" w:cstheme="minorEastAsia"/>
              </w:rPr>
            </w:pPr>
            <w:r>
              <w:rPr>
                <w:rFonts w:asciiTheme="minorEastAsia" w:hAnsiTheme="minorEastAsia" w:cstheme="minorEastAsia"/>
                <w:szCs w:val="21"/>
              </w:rPr>
              <w:t>的一成功案例。</w:t>
            </w:r>
          </w:p>
          <w:p w:rsidR="00E032DA" w:rsidRDefault="00E032DA" w:rsidP="007F0F1D">
            <w:pPr>
              <w:spacing w:line="500" w:lineRule="exact"/>
              <w:rPr>
                <w:rFonts w:asciiTheme="minorEastAsia" w:hAnsiTheme="minorEastAsia" w:cstheme="minorEastAsia"/>
              </w:rPr>
            </w:pPr>
            <w:r>
              <w:rPr>
                <w:rFonts w:asciiTheme="minorEastAsia" w:hAnsiTheme="minorEastAsia" w:cstheme="minorEastAsia"/>
                <w:szCs w:val="21"/>
              </w:rPr>
              <w:t>在欣赏和制作的基础上逐步探索和发现，激发孩子对美的探索，让这古老的艺术扎根在孩子们的心中，传承和发扬扎染工艺。</w:t>
            </w:r>
          </w:p>
          <w:p w:rsidR="00E032DA" w:rsidRDefault="00E032DA" w:rsidP="007F0F1D">
            <w:pPr>
              <w:spacing w:line="500" w:lineRule="exact"/>
              <w:rPr>
                <w:rFonts w:asciiTheme="minorEastAsia" w:hAnsiTheme="minorEastAsia" w:cstheme="minorEastAsia"/>
                <w:color w:val="000000"/>
              </w:rPr>
            </w:pPr>
          </w:p>
        </w:tc>
      </w:tr>
      <w:tr w:rsidR="00E032DA" w:rsidTr="00E032DA">
        <w:trPr>
          <w:trHeight w:val="586"/>
        </w:trPr>
        <w:tc>
          <w:tcPr>
            <w:tcW w:w="1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2DA" w:rsidRDefault="00E032DA" w:rsidP="007F0F1D"/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2DA" w:rsidRDefault="00E032DA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5分钟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2DA" w:rsidRDefault="00E032DA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扎染工艺图片展示引入课程主题</w:t>
            </w:r>
          </w:p>
        </w:tc>
        <w:tc>
          <w:tcPr>
            <w:tcW w:w="2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2DA" w:rsidRDefault="00E032DA" w:rsidP="007F0F1D"/>
        </w:tc>
      </w:tr>
      <w:tr w:rsidR="00E032DA" w:rsidTr="00E032DA">
        <w:trPr>
          <w:trHeight w:val="558"/>
        </w:trPr>
        <w:tc>
          <w:tcPr>
            <w:tcW w:w="1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2DA" w:rsidRDefault="00E032DA" w:rsidP="007F0F1D"/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2DA" w:rsidRDefault="00E032DA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15分钟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2DA" w:rsidRDefault="00E032DA" w:rsidP="007F0F1D">
            <w:pPr>
              <w:spacing w:line="500" w:lineRule="exact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解读非遗手工艺—扎染及发展历程</w:t>
            </w:r>
          </w:p>
        </w:tc>
        <w:tc>
          <w:tcPr>
            <w:tcW w:w="2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2DA" w:rsidRDefault="00E032DA" w:rsidP="007F0F1D"/>
        </w:tc>
      </w:tr>
      <w:tr w:rsidR="00E032DA" w:rsidTr="00E032DA">
        <w:trPr>
          <w:trHeight w:val="541"/>
        </w:trPr>
        <w:tc>
          <w:tcPr>
            <w:tcW w:w="1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2DA" w:rsidRDefault="00E032DA" w:rsidP="007F0F1D"/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2DA" w:rsidRDefault="00E032DA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20分钟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2DA" w:rsidRDefault="00E032DA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不同扎染种类的了解，扎染技法</w:t>
            </w:r>
          </w:p>
        </w:tc>
        <w:tc>
          <w:tcPr>
            <w:tcW w:w="2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2DA" w:rsidRDefault="00E032DA" w:rsidP="007F0F1D"/>
        </w:tc>
      </w:tr>
      <w:tr w:rsidR="00E032DA" w:rsidTr="00E032DA">
        <w:trPr>
          <w:trHeight w:val="525"/>
        </w:trPr>
        <w:tc>
          <w:tcPr>
            <w:tcW w:w="1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2DA" w:rsidRDefault="00E032DA" w:rsidP="007F0F1D"/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2DA" w:rsidRDefault="00E032DA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10分钟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2DA" w:rsidRDefault="00E032DA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现代扎染工艺与应用</w:t>
            </w:r>
          </w:p>
        </w:tc>
        <w:tc>
          <w:tcPr>
            <w:tcW w:w="2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2DA" w:rsidRDefault="00E032DA" w:rsidP="007F0F1D"/>
        </w:tc>
      </w:tr>
      <w:tr w:rsidR="00E032DA" w:rsidTr="00E032DA">
        <w:trPr>
          <w:trHeight w:val="524"/>
        </w:trPr>
        <w:tc>
          <w:tcPr>
            <w:tcW w:w="1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2DA" w:rsidRDefault="00E032DA" w:rsidP="007F0F1D"/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2DA" w:rsidRDefault="00E032DA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30分钟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2DA" w:rsidRDefault="00E032DA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动手制作扎染</w:t>
            </w:r>
          </w:p>
        </w:tc>
        <w:tc>
          <w:tcPr>
            <w:tcW w:w="2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2DA" w:rsidRDefault="00E032DA" w:rsidP="007F0F1D"/>
        </w:tc>
      </w:tr>
      <w:tr w:rsidR="00E032DA" w:rsidTr="00E032DA">
        <w:trPr>
          <w:trHeight w:val="562"/>
        </w:trPr>
        <w:tc>
          <w:tcPr>
            <w:tcW w:w="1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2DA" w:rsidRDefault="00E032DA" w:rsidP="007F0F1D"/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2DA" w:rsidRDefault="00E032DA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5分钟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2DA" w:rsidRDefault="00E032DA" w:rsidP="007F0F1D">
            <w:pPr>
              <w:spacing w:line="500" w:lineRule="exact"/>
              <w:ind w:firstLine="1050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成果展示分享</w:t>
            </w:r>
          </w:p>
        </w:tc>
        <w:tc>
          <w:tcPr>
            <w:tcW w:w="2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2DA" w:rsidRDefault="00E032DA" w:rsidP="007F0F1D"/>
        </w:tc>
      </w:tr>
    </w:tbl>
    <w:p w:rsidR="001267D7" w:rsidRDefault="001267D7">
      <w:pPr>
        <w:spacing w:line="440" w:lineRule="exact"/>
        <w:rPr>
          <w:rFonts w:ascii="微软雅黑" w:hAnsi="微软雅黑"/>
          <w:b/>
          <w:sz w:val="24"/>
        </w:rPr>
      </w:pPr>
    </w:p>
    <w:p w:rsidR="001267D7" w:rsidRDefault="00241C71">
      <w:pPr>
        <w:numPr>
          <w:ilvl w:val="0"/>
          <w:numId w:val="2"/>
        </w:num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教学评价：</w:t>
      </w:r>
    </w:p>
    <w:p w:rsidR="001267D7" w:rsidRDefault="001267D7">
      <w:pPr>
        <w:spacing w:line="440" w:lineRule="exact"/>
        <w:rPr>
          <w:rFonts w:ascii="微软雅黑" w:hAnsi="微软雅黑"/>
          <w:b/>
          <w:sz w:val="24"/>
        </w:rPr>
      </w:pPr>
    </w:p>
    <w:p w:rsidR="001267D7" w:rsidRDefault="00241C71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学生评价：</w:t>
      </w:r>
    </w:p>
    <w:p w:rsidR="001267D7" w:rsidRDefault="001267D7">
      <w:pPr>
        <w:spacing w:line="440" w:lineRule="exact"/>
        <w:rPr>
          <w:rFonts w:ascii="仿宋" w:eastAsia="仿宋" w:hAnsi="仿宋" w:cs="仿宋"/>
          <w:bCs/>
          <w:szCs w:val="21"/>
        </w:rPr>
      </w:pPr>
    </w:p>
    <w:tbl>
      <w:tblPr>
        <w:tblStyle w:val="a7"/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2"/>
        <w:gridCol w:w="5011"/>
        <w:gridCol w:w="660"/>
        <w:gridCol w:w="645"/>
        <w:gridCol w:w="705"/>
        <w:gridCol w:w="1305"/>
      </w:tblGrid>
      <w:tr w:rsidR="001267D7">
        <w:tc>
          <w:tcPr>
            <w:tcW w:w="6203" w:type="dxa"/>
            <w:gridSpan w:val="2"/>
            <w:vAlign w:val="center"/>
          </w:tcPr>
          <w:p w:rsidR="001267D7" w:rsidRDefault="00241C71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315" w:type="dxa"/>
            <w:gridSpan w:val="4"/>
            <w:vAlign w:val="center"/>
          </w:tcPr>
          <w:p w:rsidR="001267D7" w:rsidRDefault="00241C71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1267D7">
        <w:tc>
          <w:tcPr>
            <w:tcW w:w="1192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5011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660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自评</w:t>
            </w:r>
          </w:p>
        </w:tc>
        <w:tc>
          <w:tcPr>
            <w:tcW w:w="645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互评</w:t>
            </w:r>
          </w:p>
        </w:tc>
        <w:tc>
          <w:tcPr>
            <w:tcW w:w="705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师评</w:t>
            </w:r>
          </w:p>
        </w:tc>
        <w:tc>
          <w:tcPr>
            <w:tcW w:w="1305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E032DA">
        <w:tc>
          <w:tcPr>
            <w:tcW w:w="1192" w:type="dxa"/>
            <w:vMerge w:val="restart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课堂表现</w:t>
            </w:r>
          </w:p>
        </w:tc>
        <w:tc>
          <w:tcPr>
            <w:tcW w:w="5011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遵守课堂纪律、有问题举手示意</w:t>
            </w:r>
          </w:p>
        </w:tc>
        <w:tc>
          <w:tcPr>
            <w:tcW w:w="660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 w:val="restart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032DA">
        <w:tc>
          <w:tcPr>
            <w:tcW w:w="1192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主动关心和帮助同学、协助老师管理</w:t>
            </w:r>
          </w:p>
        </w:tc>
        <w:tc>
          <w:tcPr>
            <w:tcW w:w="660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032DA">
        <w:tc>
          <w:tcPr>
            <w:tcW w:w="1192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按要求制作作品，作品有创意</w:t>
            </w:r>
          </w:p>
        </w:tc>
        <w:tc>
          <w:tcPr>
            <w:tcW w:w="660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032DA">
        <w:tc>
          <w:tcPr>
            <w:tcW w:w="1192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桌面、地下保持干净，无水渍、染料</w:t>
            </w:r>
          </w:p>
        </w:tc>
        <w:tc>
          <w:tcPr>
            <w:tcW w:w="660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032DA">
        <w:tc>
          <w:tcPr>
            <w:tcW w:w="1192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不浪费染料、材料</w:t>
            </w:r>
          </w:p>
        </w:tc>
        <w:tc>
          <w:tcPr>
            <w:tcW w:w="660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032DA">
        <w:tc>
          <w:tcPr>
            <w:tcW w:w="1192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分发、收集、整理教学用具快速、完整</w:t>
            </w:r>
          </w:p>
        </w:tc>
        <w:tc>
          <w:tcPr>
            <w:tcW w:w="660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032DA">
        <w:tc>
          <w:tcPr>
            <w:tcW w:w="1192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主动参与分享、分享内容全面</w:t>
            </w:r>
          </w:p>
        </w:tc>
        <w:tc>
          <w:tcPr>
            <w:tcW w:w="660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1267D7">
        <w:tc>
          <w:tcPr>
            <w:tcW w:w="9518" w:type="dxa"/>
            <w:gridSpan w:val="6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评价标准：A 优秀； B 良好； C 合</w:t>
            </w:r>
            <w:r w:rsidR="00440C4B"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格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；D 待改进</w:t>
            </w:r>
          </w:p>
        </w:tc>
      </w:tr>
    </w:tbl>
    <w:p w:rsidR="001267D7" w:rsidRDefault="001267D7">
      <w:pPr>
        <w:spacing w:line="440" w:lineRule="exact"/>
        <w:rPr>
          <w:rFonts w:ascii="微软雅黑" w:hAnsi="微软雅黑"/>
          <w:b/>
          <w:sz w:val="24"/>
        </w:rPr>
      </w:pPr>
    </w:p>
    <w:p w:rsidR="001267D7" w:rsidRDefault="001267D7">
      <w:pPr>
        <w:spacing w:line="440" w:lineRule="exact"/>
        <w:rPr>
          <w:rFonts w:ascii="微软雅黑" w:hAnsi="微软雅黑"/>
          <w:b/>
          <w:sz w:val="24"/>
        </w:rPr>
      </w:pPr>
    </w:p>
    <w:p w:rsidR="001267D7" w:rsidRDefault="001267D7">
      <w:pPr>
        <w:spacing w:line="440" w:lineRule="exact"/>
        <w:rPr>
          <w:rFonts w:ascii="微软雅黑" w:hAnsi="微软雅黑"/>
          <w:b/>
          <w:sz w:val="24"/>
        </w:rPr>
      </w:pPr>
    </w:p>
    <w:p w:rsidR="001267D7" w:rsidRDefault="00241C71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导师评价：</w:t>
      </w:r>
    </w:p>
    <w:tbl>
      <w:tblPr>
        <w:tblStyle w:val="a7"/>
        <w:tblpPr w:leftFromText="180" w:rightFromText="180" w:vertAnchor="text" w:horzAnchor="page" w:tblpX="1095" w:tblpY="386"/>
        <w:tblOverlap w:val="never"/>
        <w:tblW w:w="9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5074"/>
        <w:gridCol w:w="1666"/>
        <w:gridCol w:w="765"/>
        <w:gridCol w:w="1111"/>
      </w:tblGrid>
      <w:tr w:rsidR="001267D7">
        <w:tc>
          <w:tcPr>
            <w:tcW w:w="6203" w:type="dxa"/>
            <w:gridSpan w:val="2"/>
            <w:vAlign w:val="center"/>
          </w:tcPr>
          <w:p w:rsidR="001267D7" w:rsidRDefault="00241C71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542" w:type="dxa"/>
            <w:gridSpan w:val="3"/>
            <w:vAlign w:val="center"/>
          </w:tcPr>
          <w:p w:rsidR="001267D7" w:rsidRDefault="00241C71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1267D7" w:rsidTr="0074481C">
        <w:tc>
          <w:tcPr>
            <w:tcW w:w="1129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6740" w:type="dxa"/>
            <w:gridSpan w:val="2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765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</w:t>
            </w:r>
          </w:p>
        </w:tc>
        <w:tc>
          <w:tcPr>
            <w:tcW w:w="1111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1267D7" w:rsidTr="0074481C">
        <w:tc>
          <w:tcPr>
            <w:tcW w:w="1129" w:type="dxa"/>
            <w:vMerge w:val="restart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评价内容</w:t>
            </w:r>
          </w:p>
        </w:tc>
        <w:tc>
          <w:tcPr>
            <w:tcW w:w="6740" w:type="dxa"/>
            <w:gridSpan w:val="2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对老师创设的情景，我有兴趣，我喜欢老师的课</w:t>
            </w:r>
          </w:p>
        </w:tc>
        <w:tc>
          <w:tcPr>
            <w:tcW w:w="765" w:type="dxa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 w:val="restart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1267D7" w:rsidTr="0074481C">
        <w:tc>
          <w:tcPr>
            <w:tcW w:w="1129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老师上课生动，同学们能主动积极地思考、回答、讨论、发言</w:t>
            </w:r>
          </w:p>
        </w:tc>
        <w:tc>
          <w:tcPr>
            <w:tcW w:w="765" w:type="dxa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1267D7" w:rsidTr="0074481C">
        <w:tc>
          <w:tcPr>
            <w:tcW w:w="1129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老师鼓励我们去发现和提出问题，能以我们的问题为出发点，开展授课</w:t>
            </w:r>
          </w:p>
        </w:tc>
        <w:tc>
          <w:tcPr>
            <w:tcW w:w="765" w:type="dxa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1267D7" w:rsidTr="0074481C">
        <w:tc>
          <w:tcPr>
            <w:tcW w:w="1129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老师用我们生活中熟悉的事例，引导我们去学习、探究和理解</w:t>
            </w:r>
          </w:p>
        </w:tc>
        <w:tc>
          <w:tcPr>
            <w:tcW w:w="765" w:type="dxa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1267D7" w:rsidTr="0074481C">
        <w:tc>
          <w:tcPr>
            <w:tcW w:w="1129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老师对我们的评价以肯定、鼓励、表扬为主，使我学习更有信心</w:t>
            </w:r>
          </w:p>
        </w:tc>
        <w:tc>
          <w:tcPr>
            <w:tcW w:w="765" w:type="dxa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1267D7" w:rsidTr="0074481C">
        <w:tc>
          <w:tcPr>
            <w:tcW w:w="1129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老师知识丰富、语言准确、有感染力、教态亲切</w:t>
            </w:r>
          </w:p>
        </w:tc>
        <w:tc>
          <w:tcPr>
            <w:tcW w:w="765" w:type="dxa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1267D7" w:rsidTr="0074481C">
        <w:tc>
          <w:tcPr>
            <w:tcW w:w="1129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老师的教学使我们情感融洽，学习热情高，学有所得</w:t>
            </w:r>
          </w:p>
        </w:tc>
        <w:tc>
          <w:tcPr>
            <w:tcW w:w="765" w:type="dxa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1267D7">
        <w:tc>
          <w:tcPr>
            <w:tcW w:w="9745" w:type="dxa"/>
            <w:gridSpan w:val="5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评价标准：A 优秀； B 良好；C 合格；D不及格</w:t>
            </w:r>
          </w:p>
        </w:tc>
      </w:tr>
    </w:tbl>
    <w:p w:rsidR="001267D7" w:rsidRDefault="001267D7">
      <w:pPr>
        <w:spacing w:line="440" w:lineRule="exact"/>
        <w:rPr>
          <w:rFonts w:ascii="微软雅黑" w:hAnsi="微软雅黑"/>
          <w:b/>
          <w:sz w:val="24"/>
        </w:rPr>
      </w:pPr>
    </w:p>
    <w:p w:rsidR="001267D7" w:rsidRDefault="001267D7">
      <w:pPr>
        <w:spacing w:line="440" w:lineRule="exact"/>
        <w:rPr>
          <w:rFonts w:ascii="微软雅黑" w:hAnsi="微软雅黑"/>
          <w:b/>
          <w:sz w:val="24"/>
        </w:rPr>
      </w:pPr>
    </w:p>
    <w:p w:rsidR="001267D7" w:rsidRDefault="001267D7">
      <w:pPr>
        <w:spacing w:line="440" w:lineRule="exact"/>
        <w:rPr>
          <w:rFonts w:ascii="微软雅黑" w:hAnsi="微软雅黑"/>
          <w:b/>
          <w:sz w:val="24"/>
        </w:rPr>
      </w:pPr>
    </w:p>
    <w:p w:rsidR="001267D7" w:rsidRDefault="001267D7">
      <w:pPr>
        <w:spacing w:line="440" w:lineRule="exact"/>
        <w:rPr>
          <w:rFonts w:ascii="微软雅黑" w:hAnsi="微软雅黑"/>
          <w:b/>
          <w:sz w:val="24"/>
        </w:rPr>
      </w:pPr>
    </w:p>
    <w:p w:rsidR="00E032DA" w:rsidRDefault="00E032DA" w:rsidP="00E032DA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十二、应急预案（安全保障）：</w:t>
      </w:r>
    </w:p>
    <w:p w:rsidR="00E032DA" w:rsidRDefault="00E032DA" w:rsidP="00E032DA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1、教具除险保障：课程中使用染料，在使用过程中可能会溅入学生眼中，造成眼部轻微伤害。因此在使用前强调安全使用规范，不得玩弄教学用具，最大程度降低教具伤害风险。</w:t>
      </w:r>
    </w:p>
    <w:p w:rsidR="00E032DA" w:rsidRDefault="00E032DA" w:rsidP="00E032DA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2、教具存放使用保障：为避免学生提前及不正确使用教具，可能会造成意外受伤。因此教具统一放置在导师处，在理论教学和使用方法教授完毕后，按组发放给学生；在制作完毕后，及时回收教具。</w:t>
      </w:r>
    </w:p>
    <w:p w:rsidR="00E032DA" w:rsidRDefault="00E032DA" w:rsidP="00E032DA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3、出入教室保障：学生研学是按照班级为单位进行，为避免大量人员涌入教室，造成拥挤踩踏事故。在进出教室前，导师按组排好顺序，依次放行学生进出，避免拥挤踩踏。</w:t>
      </w:r>
    </w:p>
    <w:p w:rsidR="001267D7" w:rsidRDefault="00E032DA" w:rsidP="00562A68">
      <w:pPr>
        <w:spacing w:line="600" w:lineRule="exact"/>
        <w:ind w:firstLineChars="200" w:firstLine="420"/>
        <w:rPr>
          <w:rFonts w:ascii="仿宋" w:hAnsi="仿宋" w:cs="仿宋"/>
        </w:rPr>
      </w:pPr>
      <w:r>
        <w:rPr>
          <w:rFonts w:ascii="仿宋" w:eastAsia="仿宋" w:hAnsi="仿宋" w:cs="仿宋" w:hint="eastAsia"/>
          <w:szCs w:val="21"/>
        </w:rPr>
        <w:t>4、意外事故保障：为防止学生因不可预知因素在课堂受伤或突发疾病，在学生上课期间基地工作人员会不断巡视，发现或接到导师报告后，立即实施突发事件应急预案，对学生进行处置，保证学生安全和教学活动正常进行。</w:t>
      </w:r>
    </w:p>
    <w:p w:rsidR="001267D7" w:rsidRDefault="00241C71">
      <w:pPr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lastRenderedPageBreak/>
        <w:t>一、课程名称：</w:t>
      </w:r>
      <w:r w:rsidR="00562A68" w:rsidRPr="00562A68">
        <w:rPr>
          <w:rFonts w:ascii="微软雅黑" w:hAnsi="微软雅黑" w:hint="eastAsia"/>
          <w:b/>
          <w:sz w:val="24"/>
        </w:rPr>
        <w:t>传承非遗手工</w:t>
      </w:r>
      <w:r w:rsidR="00562A68" w:rsidRPr="00562A68">
        <w:rPr>
          <w:rFonts w:ascii="微软雅黑" w:hAnsi="微软雅黑" w:hint="eastAsia"/>
          <w:b/>
          <w:sz w:val="24"/>
        </w:rPr>
        <w:t xml:space="preserve">  </w:t>
      </w:r>
      <w:r w:rsidR="00562A68" w:rsidRPr="00562A68">
        <w:rPr>
          <w:rFonts w:ascii="微软雅黑" w:hAnsi="微软雅黑" w:hint="eastAsia"/>
          <w:b/>
          <w:sz w:val="24"/>
        </w:rPr>
        <w:t>体验手底生“花”</w:t>
      </w:r>
      <w:r w:rsidR="00562A68" w:rsidRPr="00562A68">
        <w:rPr>
          <w:rFonts w:ascii="微软雅黑" w:hAnsi="微软雅黑" w:hint="eastAsia"/>
          <w:b/>
          <w:sz w:val="24"/>
        </w:rPr>
        <w:t>-</w:t>
      </w:r>
      <w:r w:rsidR="00562A68" w:rsidRPr="00562A68">
        <w:rPr>
          <w:rFonts w:ascii="微软雅黑" w:hAnsi="微软雅黑" w:hint="eastAsia"/>
          <w:b/>
          <w:sz w:val="24"/>
        </w:rPr>
        <w:t>混合技法扎染</w:t>
      </w:r>
    </w:p>
    <w:p w:rsidR="001267D7" w:rsidRDefault="00241C71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二、适用学段：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初中年级</w:t>
      </w:r>
    </w:p>
    <w:p w:rsidR="001267D7" w:rsidRDefault="00241C71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三、</w:t>
      </w:r>
      <w:r>
        <w:rPr>
          <w:rFonts w:ascii="微软雅黑" w:hAnsi="微软雅黑"/>
          <w:b/>
          <w:sz w:val="24"/>
        </w:rPr>
        <w:t>课程目标</w:t>
      </w:r>
      <w:r>
        <w:rPr>
          <w:rFonts w:ascii="微软雅黑" w:hAnsi="微软雅黑" w:hint="eastAsia"/>
          <w:b/>
          <w:sz w:val="24"/>
        </w:rPr>
        <w:t>：</w:t>
      </w:r>
    </w:p>
    <w:p w:rsidR="001267D7" w:rsidRDefault="00241C71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</w:rPr>
        <w:t>1、价值体认：</w:t>
      </w:r>
      <w:r w:rsidR="00562A68" w:rsidRPr="00562A68"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感悟扎染是我国劳动人民发现美、表现美的一成功案例；在欣赏和制作的基础上逐步探索和发现，激发孩子对美的探索，让这古老的艺术扎根在孩子们的心中，传承和发扬扎染工艺。</w:t>
      </w:r>
    </w:p>
    <w:p w:rsidR="001267D7" w:rsidRDefault="00241C71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2、责任担当：</w:t>
      </w:r>
      <w:r w:rsidR="00562A68" w:rsidRPr="00562A68">
        <w:rPr>
          <w:rFonts w:ascii="仿宋" w:eastAsia="仿宋" w:hAnsi="仿宋" w:cs="仿宋" w:hint="eastAsia"/>
        </w:rPr>
        <w:t>扎染作为一项古老的民间手工印染工艺传承至今,本身有着独特的艺术加工工艺及流程,使之成为集艺术化、抽象化和实用化于一体的工艺品,散发着独有的艺术魅力,既有较高的艺术欣赏价值,又有较强的实用价值。增强了自己的动手能力及实践能力，可以结合自己所学大胆创新创作，学会对传统手工艺术的欣赏。</w:t>
      </w:r>
    </w:p>
    <w:p w:rsidR="001267D7" w:rsidRDefault="00241C71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3、问题解决：：以学生个人为单位，</w:t>
      </w:r>
      <w:r w:rsidR="00562A68" w:rsidRPr="00562A68">
        <w:rPr>
          <w:rFonts w:ascii="仿宋" w:eastAsia="仿宋" w:hAnsi="仿宋" w:cs="仿宋" w:hint="eastAsia"/>
        </w:rPr>
        <w:t>认真聆听导</w:t>
      </w:r>
      <w:r w:rsidR="00562A68">
        <w:rPr>
          <w:rFonts w:ascii="仿宋" w:eastAsia="仿宋" w:hAnsi="仿宋" w:cs="仿宋" w:hint="eastAsia"/>
        </w:rPr>
        <w:t>师课程讲解；认识道具用途及制作方法；与同学讨论制定扎染制作方案</w:t>
      </w:r>
      <w:r>
        <w:rPr>
          <w:rFonts w:ascii="仿宋" w:eastAsia="仿宋" w:hAnsi="仿宋" w:cs="仿宋" w:hint="eastAsia"/>
        </w:rPr>
        <w:t>，再进行自主</w:t>
      </w:r>
      <w:r w:rsidR="00562A68">
        <w:rPr>
          <w:rFonts w:ascii="仿宋" w:eastAsia="仿宋" w:hAnsi="仿宋" w:cs="仿宋" w:hint="eastAsia"/>
        </w:rPr>
        <w:t>制作扎染</w:t>
      </w:r>
      <w:r>
        <w:rPr>
          <w:rFonts w:ascii="仿宋" w:eastAsia="仿宋" w:hAnsi="仿宋" w:cs="仿宋" w:hint="eastAsia"/>
        </w:rPr>
        <w:t>，加深对</w:t>
      </w:r>
      <w:r w:rsidR="00562A68">
        <w:rPr>
          <w:rFonts w:ascii="仿宋" w:eastAsia="仿宋" w:hAnsi="仿宋" w:cs="仿宋" w:hint="eastAsia"/>
        </w:rPr>
        <w:t>扎染</w:t>
      </w:r>
      <w:r>
        <w:rPr>
          <w:rFonts w:ascii="仿宋" w:eastAsia="仿宋" w:hAnsi="仿宋" w:cs="仿宋" w:hint="eastAsia"/>
        </w:rPr>
        <w:t>这项非遗文化的理解。</w:t>
      </w:r>
    </w:p>
    <w:p w:rsidR="001267D7" w:rsidRDefault="00241C71">
      <w:pPr>
        <w:spacing w:line="500" w:lineRule="exact"/>
        <w:ind w:firstLineChars="200" w:firstLine="420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4、创意物化：</w:t>
      </w:r>
      <w:r w:rsidR="00562A68" w:rsidRPr="00562A68">
        <w:rPr>
          <w:rFonts w:ascii="仿宋" w:eastAsia="仿宋" w:hAnsi="仿宋" w:cs="仿宋" w:hint="eastAsia"/>
        </w:rPr>
        <w:t>能阐述扎染原理，扎染发展历史；掌握基础的扎染技法，并独立设计制作扎染艺术作品。</w:t>
      </w:r>
    </w:p>
    <w:p w:rsidR="001267D7" w:rsidRDefault="00241C71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四、课程时长：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9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0 分钟</w:t>
      </w:r>
    </w:p>
    <w:p w:rsidR="001267D7" w:rsidRDefault="00241C71">
      <w:pPr>
        <w:spacing w:line="440" w:lineRule="exact"/>
        <w:rPr>
          <w:rFonts w:ascii="仿宋" w:eastAsia="仿宋" w:hAnsi="仿宋" w:cs="仿宋"/>
          <w:bCs/>
          <w:szCs w:val="21"/>
        </w:rPr>
      </w:pPr>
      <w:r>
        <w:rPr>
          <w:rFonts w:ascii="微软雅黑" w:hAnsi="微软雅黑" w:hint="eastAsia"/>
          <w:b/>
          <w:sz w:val="24"/>
        </w:rPr>
        <w:t>五、课程内容</w:t>
      </w:r>
      <w:r>
        <w:rPr>
          <w:rFonts w:ascii="仿宋" w:eastAsia="仿宋" w:hAnsi="仿宋" w:cs="仿宋" w:hint="eastAsia"/>
          <w:bCs/>
          <w:szCs w:val="21"/>
        </w:rPr>
        <w:t>：</w:t>
      </w:r>
    </w:p>
    <w:p w:rsidR="00562A68" w:rsidRDefault="00562A68" w:rsidP="00562A68">
      <w:pPr>
        <w:widowControl/>
        <w:spacing w:line="500" w:lineRule="exact"/>
        <w:ind w:firstLineChars="300" w:firstLine="630"/>
        <w:jc w:val="left"/>
        <w:rPr>
          <w:rFonts w:ascii="仿宋" w:eastAsia="仿宋" w:hAnsi="仿宋" w:cs="仿宋"/>
          <w:bCs/>
          <w:szCs w:val="21"/>
        </w:rPr>
      </w:pPr>
      <w:r w:rsidRPr="00562A68">
        <w:rPr>
          <w:rFonts w:ascii="仿宋" w:eastAsia="仿宋" w:hAnsi="仿宋" w:cs="仿宋" w:hint="eastAsia"/>
          <w:bCs/>
          <w:szCs w:val="21"/>
        </w:rPr>
        <w:t>扎染作为一项古老的民间手工印染工艺传承至今,本身有着独特的艺术加工工艺及流程,使之成为集艺术化、抽象化和实用化于一体的工艺品,散发着独有的艺术魅力,既有较高的艺术欣赏价值,又有较强的实用价值。增强了自己的动手能力及实践能力，可以结合自己所学大胆创新创作，学会对传统手工艺术的欣赏。</w:t>
      </w:r>
    </w:p>
    <w:p w:rsidR="001267D7" w:rsidRDefault="00241C71" w:rsidP="00562A68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六、实施地点：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 xml:space="preserve">杨守敬国学院教室 </w:t>
      </w:r>
    </w:p>
    <w:p w:rsidR="001267D7" w:rsidRDefault="00241C71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七、接待规模：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100人</w:t>
      </w:r>
    </w:p>
    <w:p w:rsidR="001267D7" w:rsidRDefault="00241C71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八、配备师资</w:t>
      </w:r>
      <w:r>
        <w:rPr>
          <w:rFonts w:ascii="仿宋" w:eastAsia="仿宋" w:hAnsi="仿宋" w:cs="仿宋" w:hint="eastAsia"/>
          <w:b/>
          <w:szCs w:val="21"/>
        </w:rPr>
        <w:t>：</w:t>
      </w:r>
      <w:r>
        <w:rPr>
          <w:rFonts w:ascii="仿宋" w:eastAsia="仿宋" w:hAnsi="仿宋" w:cs="仿宋" w:hint="eastAsia"/>
          <w:szCs w:val="21"/>
        </w:rPr>
        <w:t>每50人配1名研学导师；每班配1名导游</w:t>
      </w:r>
    </w:p>
    <w:p w:rsidR="001267D7" w:rsidRDefault="00241C71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九、教学准备：</w:t>
      </w:r>
      <w:r w:rsidR="00562A68" w:rsidRPr="00562A68"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颜料、白色方巾、水桶、清水、一次性手套围裙、橡皮筋</w:t>
      </w:r>
    </w:p>
    <w:p w:rsidR="00562A68" w:rsidRDefault="00241C71">
      <w:pPr>
        <w:spacing w:line="440" w:lineRule="exact"/>
        <w:rPr>
          <w:rFonts w:ascii="微软雅黑" w:hAnsi="微软雅黑" w:hint="eastAsia"/>
          <w:b/>
          <w:sz w:val="24"/>
        </w:rPr>
      </w:pPr>
      <w:r>
        <w:rPr>
          <w:rFonts w:ascii="微软雅黑" w:hAnsi="微软雅黑" w:hint="eastAsia"/>
          <w:b/>
          <w:sz w:val="24"/>
        </w:rPr>
        <w:t>十、教学流程：</w:t>
      </w:r>
    </w:p>
    <w:p w:rsidR="001267D7" w:rsidRDefault="00241C71" w:rsidP="00562A68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1、课程引入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研学学生以小组为单位在国学院教室学习课程。</w:t>
      </w:r>
      <w:r w:rsidR="00562A68" w:rsidRPr="00562A68"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1、通过扎染工艺图片导入课程主题，了解什么是扎染；2、了解中国扎染历史及不同扎染种类的特点。激发对扎染艺</w:t>
      </w:r>
      <w:r w:rsidR="00562A68" w:rsidRPr="00562A68"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lastRenderedPageBreak/>
        <w:t>术的兴趣，培养审美意识；3、掌握扎染制作过程和创作，培养学生传承非遗文化，勇于动手实践。4、作品讲评赏析，借助扎染艺术这一媒介培养热爱生活、美化生活的态度，激发继承和发扬传统文化工艺的意识和使命感。</w:t>
      </w:r>
    </w:p>
    <w:p w:rsidR="001267D7" w:rsidRDefault="00241C71">
      <w:pPr>
        <w:widowControl/>
        <w:spacing w:line="500" w:lineRule="exact"/>
        <w:jc w:val="left"/>
        <w:rPr>
          <w:rFonts w:asciiTheme="minorEastAsia" w:hAnsiTheme="minorEastAsia" w:cstheme="minorEastAsia"/>
          <w:b/>
          <w:bCs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 xml:space="preserve">2、教学过程 </w:t>
      </w:r>
    </w:p>
    <w:tbl>
      <w:tblPr>
        <w:tblStyle w:val="a7"/>
        <w:tblW w:w="8359" w:type="dxa"/>
        <w:tblLayout w:type="fixed"/>
        <w:tblLook w:val="04A0" w:firstRow="1" w:lastRow="0" w:firstColumn="1" w:lastColumn="0" w:noHBand="0" w:noVBand="1"/>
      </w:tblPr>
      <w:tblGrid>
        <w:gridCol w:w="1613"/>
        <w:gridCol w:w="1246"/>
        <w:gridCol w:w="3601"/>
        <w:gridCol w:w="1899"/>
      </w:tblGrid>
      <w:tr w:rsidR="00562A68" w:rsidTr="00562A68">
        <w:trPr>
          <w:trHeight w:val="308"/>
        </w:trPr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68" w:rsidRDefault="00562A68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地点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68" w:rsidRDefault="00562A68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时间分配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68" w:rsidRDefault="00562A68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课程内容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68" w:rsidRDefault="00562A68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研学任务</w:t>
            </w:r>
          </w:p>
        </w:tc>
      </w:tr>
      <w:tr w:rsidR="00562A68" w:rsidTr="00562A68">
        <w:trPr>
          <w:trHeight w:val="586"/>
        </w:trPr>
        <w:tc>
          <w:tcPr>
            <w:tcW w:w="16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68" w:rsidRDefault="00562A68" w:rsidP="007F0F1D">
            <w:pPr>
              <w:spacing w:line="500" w:lineRule="exact"/>
              <w:ind w:left="420" w:hanging="420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杨守敬国学院教室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68" w:rsidRDefault="00562A68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5分钟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68" w:rsidRDefault="00562A68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强调课堂纪律和安全提示</w:t>
            </w:r>
          </w:p>
        </w:tc>
        <w:tc>
          <w:tcPr>
            <w:tcW w:w="18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68" w:rsidRDefault="00562A68" w:rsidP="007F0F1D">
            <w:pPr>
              <w:spacing w:line="500" w:lineRule="exact"/>
            </w:pPr>
            <w:r>
              <w:rPr>
                <w:rFonts w:asciiTheme="minorEastAsia" w:hAnsiTheme="minorEastAsia" w:cstheme="minorEastAsia"/>
                <w:szCs w:val="21"/>
              </w:rPr>
              <w:t>扎染是我国劳动人民发现美、表现美</w:t>
            </w:r>
          </w:p>
          <w:p w:rsidR="00562A68" w:rsidRDefault="00562A68" w:rsidP="007F0F1D">
            <w:pPr>
              <w:spacing w:line="500" w:lineRule="exact"/>
              <w:rPr>
                <w:rFonts w:asciiTheme="minorEastAsia" w:hAnsiTheme="minorEastAsia" w:cstheme="minorEastAsia"/>
              </w:rPr>
            </w:pPr>
            <w:r>
              <w:rPr>
                <w:rFonts w:asciiTheme="minorEastAsia" w:hAnsiTheme="minorEastAsia" w:cstheme="minorEastAsia"/>
                <w:szCs w:val="21"/>
              </w:rPr>
              <w:t>的一成功案例。</w:t>
            </w:r>
          </w:p>
          <w:p w:rsidR="00562A68" w:rsidRDefault="00562A68" w:rsidP="007F0F1D">
            <w:pPr>
              <w:spacing w:line="500" w:lineRule="exact"/>
            </w:pPr>
            <w:r>
              <w:rPr>
                <w:rFonts w:asciiTheme="minorEastAsia" w:hAnsiTheme="minorEastAsia" w:cstheme="minorEastAsia"/>
                <w:szCs w:val="21"/>
              </w:rPr>
              <w:t>在欣赏和制作的基</w:t>
            </w:r>
          </w:p>
          <w:p w:rsidR="00562A68" w:rsidRDefault="00562A68" w:rsidP="007F0F1D">
            <w:pPr>
              <w:spacing w:line="500" w:lineRule="exact"/>
            </w:pPr>
            <w:r>
              <w:rPr>
                <w:rFonts w:asciiTheme="minorEastAsia" w:hAnsiTheme="minorEastAsia" w:cstheme="minorEastAsia"/>
                <w:szCs w:val="21"/>
              </w:rPr>
              <w:t>础上逐步探索和发</w:t>
            </w:r>
          </w:p>
          <w:p w:rsidR="00562A68" w:rsidRDefault="00562A68" w:rsidP="007F0F1D">
            <w:pPr>
              <w:spacing w:line="500" w:lineRule="exact"/>
            </w:pPr>
            <w:r>
              <w:rPr>
                <w:rFonts w:asciiTheme="minorEastAsia" w:hAnsiTheme="minorEastAsia" w:cstheme="minorEastAsia"/>
                <w:szCs w:val="21"/>
              </w:rPr>
              <w:t>现，激发孩子对美</w:t>
            </w:r>
          </w:p>
          <w:p w:rsidR="00562A68" w:rsidRDefault="00562A68" w:rsidP="007F0F1D">
            <w:pPr>
              <w:spacing w:line="500" w:lineRule="exact"/>
            </w:pPr>
            <w:r>
              <w:rPr>
                <w:rFonts w:asciiTheme="minorEastAsia" w:hAnsiTheme="minorEastAsia" w:cstheme="minorEastAsia"/>
                <w:szCs w:val="21"/>
              </w:rPr>
              <w:t>的探索，让这古老的艺术扎根在孩子</w:t>
            </w:r>
          </w:p>
          <w:p w:rsidR="00562A68" w:rsidRDefault="00562A68" w:rsidP="007F0F1D">
            <w:pPr>
              <w:spacing w:line="500" w:lineRule="exact"/>
            </w:pPr>
            <w:r>
              <w:rPr>
                <w:rFonts w:asciiTheme="minorEastAsia" w:hAnsiTheme="minorEastAsia" w:cstheme="minorEastAsia"/>
                <w:szCs w:val="21"/>
              </w:rPr>
              <w:t>们的心中，传承和</w:t>
            </w:r>
          </w:p>
          <w:p w:rsidR="00562A68" w:rsidRDefault="00562A68" w:rsidP="007F0F1D">
            <w:pPr>
              <w:spacing w:line="500" w:lineRule="exact"/>
              <w:rPr>
                <w:rFonts w:asciiTheme="minorEastAsia" w:hAnsiTheme="minorEastAsia" w:cstheme="minorEastAsia"/>
              </w:rPr>
            </w:pPr>
            <w:r>
              <w:rPr>
                <w:rFonts w:asciiTheme="minorEastAsia" w:hAnsiTheme="minorEastAsia" w:cstheme="minorEastAsia"/>
                <w:szCs w:val="21"/>
              </w:rPr>
              <w:t>发扬扎染工艺。</w:t>
            </w:r>
          </w:p>
          <w:p w:rsidR="00562A68" w:rsidRDefault="00562A68" w:rsidP="007F0F1D">
            <w:pPr>
              <w:spacing w:line="500" w:lineRule="exact"/>
              <w:rPr>
                <w:rFonts w:asciiTheme="minorEastAsia" w:hAnsiTheme="minorEastAsia" w:cstheme="minorEastAsia"/>
                <w:color w:val="000000"/>
              </w:rPr>
            </w:pPr>
          </w:p>
        </w:tc>
      </w:tr>
      <w:tr w:rsidR="00562A68" w:rsidTr="00562A68">
        <w:trPr>
          <w:trHeight w:val="586"/>
        </w:trPr>
        <w:tc>
          <w:tcPr>
            <w:tcW w:w="1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68" w:rsidRDefault="00562A68" w:rsidP="007F0F1D"/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68" w:rsidRDefault="00562A68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5分钟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68" w:rsidRDefault="00562A68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扎染工艺图片展示引入课程主题</w:t>
            </w:r>
          </w:p>
        </w:tc>
        <w:tc>
          <w:tcPr>
            <w:tcW w:w="1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68" w:rsidRDefault="00562A68" w:rsidP="007F0F1D"/>
        </w:tc>
      </w:tr>
      <w:tr w:rsidR="00562A68" w:rsidTr="00562A68">
        <w:trPr>
          <w:trHeight w:val="558"/>
        </w:trPr>
        <w:tc>
          <w:tcPr>
            <w:tcW w:w="1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68" w:rsidRDefault="00562A68" w:rsidP="007F0F1D"/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68" w:rsidRDefault="00562A68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15分钟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68" w:rsidRDefault="00562A68" w:rsidP="007F0F1D">
            <w:pPr>
              <w:spacing w:line="500" w:lineRule="exact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解读非遗手工艺—扎染及发展历程</w:t>
            </w:r>
          </w:p>
        </w:tc>
        <w:tc>
          <w:tcPr>
            <w:tcW w:w="1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68" w:rsidRDefault="00562A68" w:rsidP="007F0F1D"/>
        </w:tc>
      </w:tr>
      <w:tr w:rsidR="00562A68" w:rsidTr="00562A68">
        <w:trPr>
          <w:trHeight w:val="541"/>
        </w:trPr>
        <w:tc>
          <w:tcPr>
            <w:tcW w:w="1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68" w:rsidRDefault="00562A68" w:rsidP="007F0F1D"/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68" w:rsidRDefault="00562A68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20分钟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68" w:rsidRDefault="00562A68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不同扎染种类的了解，扎染技法</w:t>
            </w:r>
          </w:p>
        </w:tc>
        <w:tc>
          <w:tcPr>
            <w:tcW w:w="1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68" w:rsidRDefault="00562A68" w:rsidP="007F0F1D"/>
        </w:tc>
      </w:tr>
      <w:tr w:rsidR="00562A68" w:rsidTr="00562A68">
        <w:trPr>
          <w:trHeight w:val="525"/>
        </w:trPr>
        <w:tc>
          <w:tcPr>
            <w:tcW w:w="1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68" w:rsidRDefault="00562A68" w:rsidP="007F0F1D"/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68" w:rsidRDefault="00562A68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10分钟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68" w:rsidRDefault="00562A68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现代扎染工艺与应用</w:t>
            </w:r>
          </w:p>
        </w:tc>
        <w:tc>
          <w:tcPr>
            <w:tcW w:w="1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68" w:rsidRDefault="00562A68" w:rsidP="007F0F1D"/>
        </w:tc>
      </w:tr>
      <w:tr w:rsidR="00562A68" w:rsidTr="00562A68">
        <w:trPr>
          <w:trHeight w:val="524"/>
        </w:trPr>
        <w:tc>
          <w:tcPr>
            <w:tcW w:w="1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68" w:rsidRDefault="00562A68" w:rsidP="007F0F1D"/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68" w:rsidRDefault="00562A68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30分钟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68" w:rsidRDefault="00562A68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独立设计并制作扎染</w:t>
            </w:r>
          </w:p>
        </w:tc>
        <w:tc>
          <w:tcPr>
            <w:tcW w:w="1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68" w:rsidRDefault="00562A68" w:rsidP="007F0F1D"/>
        </w:tc>
      </w:tr>
      <w:tr w:rsidR="00562A68" w:rsidTr="00562A68">
        <w:trPr>
          <w:trHeight w:val="562"/>
        </w:trPr>
        <w:tc>
          <w:tcPr>
            <w:tcW w:w="1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68" w:rsidRDefault="00562A68" w:rsidP="007F0F1D"/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68" w:rsidRDefault="00562A68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5分钟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68" w:rsidRDefault="00562A68" w:rsidP="007F0F1D">
            <w:pPr>
              <w:spacing w:line="500" w:lineRule="exact"/>
              <w:ind w:firstLine="920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作品展示分享</w:t>
            </w:r>
          </w:p>
        </w:tc>
        <w:tc>
          <w:tcPr>
            <w:tcW w:w="1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68" w:rsidRDefault="00562A68" w:rsidP="007F0F1D"/>
        </w:tc>
      </w:tr>
    </w:tbl>
    <w:p w:rsidR="001267D7" w:rsidRDefault="00241C71">
      <w:pPr>
        <w:numPr>
          <w:ilvl w:val="0"/>
          <w:numId w:val="3"/>
        </w:num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教学评价：</w:t>
      </w:r>
    </w:p>
    <w:p w:rsidR="001267D7" w:rsidRDefault="001267D7">
      <w:pPr>
        <w:spacing w:line="440" w:lineRule="exact"/>
        <w:rPr>
          <w:rFonts w:ascii="微软雅黑" w:hAnsi="微软雅黑"/>
          <w:b/>
          <w:sz w:val="24"/>
        </w:rPr>
      </w:pPr>
    </w:p>
    <w:p w:rsidR="001267D7" w:rsidRDefault="00241C71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学生评价：</w:t>
      </w:r>
    </w:p>
    <w:p w:rsidR="001267D7" w:rsidRDefault="001267D7">
      <w:pPr>
        <w:spacing w:line="440" w:lineRule="exact"/>
        <w:rPr>
          <w:rFonts w:ascii="仿宋" w:eastAsia="仿宋" w:hAnsi="仿宋" w:cs="仿宋"/>
          <w:bCs/>
          <w:szCs w:val="21"/>
        </w:rPr>
      </w:pPr>
    </w:p>
    <w:tbl>
      <w:tblPr>
        <w:tblStyle w:val="a7"/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2"/>
        <w:gridCol w:w="5011"/>
        <w:gridCol w:w="660"/>
        <w:gridCol w:w="645"/>
        <w:gridCol w:w="705"/>
        <w:gridCol w:w="1305"/>
      </w:tblGrid>
      <w:tr w:rsidR="001267D7">
        <w:tc>
          <w:tcPr>
            <w:tcW w:w="6203" w:type="dxa"/>
            <w:gridSpan w:val="2"/>
            <w:vAlign w:val="center"/>
          </w:tcPr>
          <w:p w:rsidR="001267D7" w:rsidRDefault="00241C71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315" w:type="dxa"/>
            <w:gridSpan w:val="4"/>
            <w:vAlign w:val="center"/>
          </w:tcPr>
          <w:p w:rsidR="001267D7" w:rsidRDefault="00241C71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1267D7">
        <w:tc>
          <w:tcPr>
            <w:tcW w:w="1192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5011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660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自评</w:t>
            </w:r>
          </w:p>
        </w:tc>
        <w:tc>
          <w:tcPr>
            <w:tcW w:w="645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互评</w:t>
            </w:r>
          </w:p>
        </w:tc>
        <w:tc>
          <w:tcPr>
            <w:tcW w:w="705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师评</w:t>
            </w:r>
          </w:p>
        </w:tc>
        <w:tc>
          <w:tcPr>
            <w:tcW w:w="1305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E032DA">
        <w:tc>
          <w:tcPr>
            <w:tcW w:w="1192" w:type="dxa"/>
            <w:vMerge w:val="restart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课堂表现</w:t>
            </w:r>
          </w:p>
        </w:tc>
        <w:tc>
          <w:tcPr>
            <w:tcW w:w="5011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遵守课堂纪律、有问题举手示意</w:t>
            </w:r>
          </w:p>
        </w:tc>
        <w:tc>
          <w:tcPr>
            <w:tcW w:w="660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 w:val="restart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032DA">
        <w:tc>
          <w:tcPr>
            <w:tcW w:w="1192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主动关心和帮助同学、协助老师管理</w:t>
            </w:r>
          </w:p>
        </w:tc>
        <w:tc>
          <w:tcPr>
            <w:tcW w:w="660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032DA">
        <w:tc>
          <w:tcPr>
            <w:tcW w:w="1192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按要求制作作品，作品有创意</w:t>
            </w:r>
          </w:p>
        </w:tc>
        <w:tc>
          <w:tcPr>
            <w:tcW w:w="660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032DA">
        <w:tc>
          <w:tcPr>
            <w:tcW w:w="1192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桌面、地下保持干净，无水渍、染料</w:t>
            </w:r>
          </w:p>
        </w:tc>
        <w:tc>
          <w:tcPr>
            <w:tcW w:w="660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032DA">
        <w:tc>
          <w:tcPr>
            <w:tcW w:w="1192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不浪费染料、材料</w:t>
            </w:r>
          </w:p>
        </w:tc>
        <w:tc>
          <w:tcPr>
            <w:tcW w:w="660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032DA">
        <w:tc>
          <w:tcPr>
            <w:tcW w:w="1192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分发、收集、整理教学用具快速、完整</w:t>
            </w:r>
          </w:p>
        </w:tc>
        <w:tc>
          <w:tcPr>
            <w:tcW w:w="660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032DA">
        <w:tc>
          <w:tcPr>
            <w:tcW w:w="1192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主动参与分享、分享内容全面</w:t>
            </w:r>
          </w:p>
        </w:tc>
        <w:tc>
          <w:tcPr>
            <w:tcW w:w="660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1267D7">
        <w:tc>
          <w:tcPr>
            <w:tcW w:w="9518" w:type="dxa"/>
            <w:gridSpan w:val="6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评价标准：A 优秀； B 良好； C 合</w:t>
            </w:r>
            <w:r w:rsidR="00440C4B"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格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；D 待改进</w:t>
            </w:r>
          </w:p>
        </w:tc>
      </w:tr>
    </w:tbl>
    <w:p w:rsidR="001267D7" w:rsidRDefault="00241C71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lastRenderedPageBreak/>
        <w:t>导师评价：</w:t>
      </w:r>
    </w:p>
    <w:tbl>
      <w:tblPr>
        <w:tblStyle w:val="a7"/>
        <w:tblpPr w:leftFromText="180" w:rightFromText="180" w:vertAnchor="text" w:horzAnchor="page" w:tblpX="1095" w:tblpY="386"/>
        <w:tblOverlap w:val="never"/>
        <w:tblW w:w="9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5074"/>
        <w:gridCol w:w="1666"/>
        <w:gridCol w:w="765"/>
        <w:gridCol w:w="1111"/>
      </w:tblGrid>
      <w:tr w:rsidR="001267D7">
        <w:tc>
          <w:tcPr>
            <w:tcW w:w="6203" w:type="dxa"/>
            <w:gridSpan w:val="2"/>
            <w:vAlign w:val="center"/>
          </w:tcPr>
          <w:p w:rsidR="001267D7" w:rsidRDefault="00241C71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542" w:type="dxa"/>
            <w:gridSpan w:val="3"/>
            <w:vAlign w:val="center"/>
          </w:tcPr>
          <w:p w:rsidR="001267D7" w:rsidRDefault="00241C71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1267D7" w:rsidTr="0074481C">
        <w:tc>
          <w:tcPr>
            <w:tcW w:w="1129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6740" w:type="dxa"/>
            <w:gridSpan w:val="2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765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</w:t>
            </w:r>
          </w:p>
        </w:tc>
        <w:tc>
          <w:tcPr>
            <w:tcW w:w="1111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1267D7" w:rsidTr="0074481C">
        <w:tc>
          <w:tcPr>
            <w:tcW w:w="1129" w:type="dxa"/>
            <w:vMerge w:val="restart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评价内容</w:t>
            </w:r>
            <w:bookmarkStart w:id="0" w:name="_GoBack"/>
            <w:bookmarkEnd w:id="0"/>
          </w:p>
        </w:tc>
        <w:tc>
          <w:tcPr>
            <w:tcW w:w="6740" w:type="dxa"/>
            <w:gridSpan w:val="2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对老师创设的情景，我有兴趣，我喜欢老师的课</w:t>
            </w:r>
          </w:p>
        </w:tc>
        <w:tc>
          <w:tcPr>
            <w:tcW w:w="765" w:type="dxa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 w:val="restart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1267D7" w:rsidTr="0074481C">
        <w:tc>
          <w:tcPr>
            <w:tcW w:w="1129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老师上课生动，同学们能主动积极地思考、回答、讨论、发言</w:t>
            </w:r>
          </w:p>
        </w:tc>
        <w:tc>
          <w:tcPr>
            <w:tcW w:w="765" w:type="dxa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1267D7" w:rsidTr="0074481C">
        <w:tc>
          <w:tcPr>
            <w:tcW w:w="1129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老师鼓励我们去发现和提出问题，能以我们的问题为出发点，开展授课</w:t>
            </w:r>
          </w:p>
        </w:tc>
        <w:tc>
          <w:tcPr>
            <w:tcW w:w="765" w:type="dxa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1267D7" w:rsidTr="0074481C">
        <w:tc>
          <w:tcPr>
            <w:tcW w:w="1129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老师用我们生活中熟悉的事例，引导我们去学习、探究和理解</w:t>
            </w:r>
          </w:p>
        </w:tc>
        <w:tc>
          <w:tcPr>
            <w:tcW w:w="765" w:type="dxa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1267D7" w:rsidTr="0074481C">
        <w:tc>
          <w:tcPr>
            <w:tcW w:w="1129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老师对我们的评价以肯定、鼓励、表扬为主，使我学习更有信心</w:t>
            </w:r>
          </w:p>
        </w:tc>
        <w:tc>
          <w:tcPr>
            <w:tcW w:w="765" w:type="dxa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1267D7" w:rsidTr="0074481C">
        <w:tc>
          <w:tcPr>
            <w:tcW w:w="1129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老师知识丰富、语言准确、有感染力、教态亲切</w:t>
            </w:r>
          </w:p>
        </w:tc>
        <w:tc>
          <w:tcPr>
            <w:tcW w:w="765" w:type="dxa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1267D7" w:rsidTr="0074481C">
        <w:tc>
          <w:tcPr>
            <w:tcW w:w="1129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老师的教学使我们情感融洽，学习热情高，学有所得</w:t>
            </w:r>
          </w:p>
        </w:tc>
        <w:tc>
          <w:tcPr>
            <w:tcW w:w="765" w:type="dxa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1267D7">
        <w:tc>
          <w:tcPr>
            <w:tcW w:w="9745" w:type="dxa"/>
            <w:gridSpan w:val="5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评价标准：A 优秀； B 良好；C 合格；D不及格</w:t>
            </w:r>
          </w:p>
        </w:tc>
      </w:tr>
    </w:tbl>
    <w:p w:rsidR="001267D7" w:rsidRDefault="001267D7">
      <w:pPr>
        <w:spacing w:line="440" w:lineRule="exact"/>
        <w:rPr>
          <w:rFonts w:ascii="微软雅黑" w:hAnsi="微软雅黑"/>
          <w:b/>
          <w:sz w:val="24"/>
        </w:rPr>
      </w:pPr>
    </w:p>
    <w:p w:rsidR="001267D7" w:rsidRDefault="001267D7">
      <w:pPr>
        <w:spacing w:line="440" w:lineRule="exact"/>
        <w:rPr>
          <w:rFonts w:ascii="微软雅黑" w:hAnsi="微软雅黑"/>
          <w:b/>
          <w:sz w:val="24"/>
        </w:rPr>
      </w:pPr>
    </w:p>
    <w:p w:rsidR="001267D7" w:rsidRDefault="001267D7">
      <w:pPr>
        <w:spacing w:line="440" w:lineRule="exact"/>
        <w:rPr>
          <w:rFonts w:ascii="微软雅黑" w:hAnsi="微软雅黑"/>
          <w:b/>
          <w:sz w:val="24"/>
        </w:rPr>
      </w:pPr>
    </w:p>
    <w:p w:rsidR="00E032DA" w:rsidRDefault="00E032DA" w:rsidP="00E032DA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十二、应急预案（安全保障）：</w:t>
      </w:r>
    </w:p>
    <w:p w:rsidR="00E032DA" w:rsidRDefault="00E032DA" w:rsidP="00E032DA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1、教具除险保障：课程中使用染料，在使用过程中可能会溅入学生眼中，造成眼部轻微伤害。因此在使用前强调安全使用规范，不得玩弄教学用具，最大程度降低教具伤害风险。</w:t>
      </w:r>
    </w:p>
    <w:p w:rsidR="00E032DA" w:rsidRDefault="00E032DA" w:rsidP="00E032DA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2、教具存放使用保障：为避免学生提前及不正确使用教具，可能会造成意外受伤。因此教具统一放置在导师处，在理论教学和使用方法教授完毕后，按组发放给学生；在制作完毕后，及时回收教具。</w:t>
      </w:r>
    </w:p>
    <w:p w:rsidR="00E032DA" w:rsidRDefault="00E032DA" w:rsidP="00E032DA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3、出入教室保障：学生研学是按照班级为单位进行，为避免大量人员涌入教室，造成拥挤踩踏事故。在进出教室前，导师按组排好顺序，依次放行学生进出，避免拥挤踩踏。</w:t>
      </w:r>
    </w:p>
    <w:p w:rsidR="00E032DA" w:rsidRDefault="00E032DA" w:rsidP="00E032DA">
      <w:pPr>
        <w:spacing w:line="600" w:lineRule="exact"/>
        <w:ind w:firstLineChars="200" w:firstLine="420"/>
        <w:rPr>
          <w:rFonts w:ascii="仿宋" w:hAnsi="仿宋" w:cs="仿宋"/>
        </w:rPr>
      </w:pPr>
      <w:r>
        <w:rPr>
          <w:rFonts w:ascii="仿宋" w:eastAsia="仿宋" w:hAnsi="仿宋" w:cs="仿宋" w:hint="eastAsia"/>
          <w:szCs w:val="21"/>
        </w:rPr>
        <w:t>4、意外事故保障：为防止学生因不可预知因素在课堂受伤或突发疾病，在学生上课期间基地工作人员会不断巡视，发现或接到导师报告后，立即实施突发事件应急预案，对学生进行处置，保证学生安全和教学活动正常进行。</w:t>
      </w:r>
    </w:p>
    <w:p w:rsidR="001267D7" w:rsidRDefault="001267D7">
      <w:pPr>
        <w:rPr>
          <w:rFonts w:ascii="仿宋" w:hAnsi="仿宋" w:cs="仿宋"/>
        </w:rPr>
      </w:pPr>
    </w:p>
    <w:p w:rsidR="001267D7" w:rsidRDefault="001267D7">
      <w:pPr>
        <w:rPr>
          <w:rFonts w:ascii="仿宋" w:hAnsi="仿宋" w:cs="仿宋"/>
        </w:rPr>
      </w:pPr>
    </w:p>
    <w:p w:rsidR="001267D7" w:rsidRDefault="001267D7">
      <w:pPr>
        <w:rPr>
          <w:rFonts w:ascii="仿宋" w:hAnsi="仿宋" w:cs="仿宋"/>
        </w:rPr>
      </w:pPr>
    </w:p>
    <w:p w:rsidR="00562A68" w:rsidRPr="00562A68" w:rsidRDefault="00241C71" w:rsidP="00562A68">
      <w:pPr>
        <w:rPr>
          <w:rFonts w:ascii="微软雅黑" w:hAnsi="微软雅黑" w:hint="eastAsia"/>
          <w:b/>
          <w:sz w:val="24"/>
        </w:rPr>
      </w:pPr>
      <w:r>
        <w:rPr>
          <w:rFonts w:ascii="微软雅黑" w:hAnsi="微软雅黑" w:hint="eastAsia"/>
          <w:b/>
          <w:sz w:val="24"/>
        </w:rPr>
        <w:lastRenderedPageBreak/>
        <w:t>一、课程名称：</w:t>
      </w:r>
      <w:r>
        <w:rPr>
          <w:rFonts w:ascii="微软雅黑" w:hAnsi="微软雅黑" w:hint="eastAsia"/>
          <w:b/>
          <w:sz w:val="24"/>
        </w:rPr>
        <w:t xml:space="preserve"> </w:t>
      </w:r>
      <w:r w:rsidR="00562A68" w:rsidRPr="00562A68">
        <w:rPr>
          <w:rFonts w:ascii="微软雅黑" w:hAnsi="微软雅黑" w:hint="eastAsia"/>
          <w:b/>
          <w:sz w:val="24"/>
        </w:rPr>
        <w:t>传承非遗手工</w:t>
      </w:r>
      <w:r w:rsidR="00562A68" w:rsidRPr="00562A68">
        <w:rPr>
          <w:rFonts w:ascii="微软雅黑" w:hAnsi="微软雅黑" w:hint="eastAsia"/>
          <w:b/>
          <w:sz w:val="24"/>
        </w:rPr>
        <w:t xml:space="preserve">  </w:t>
      </w:r>
      <w:r w:rsidR="00562A68" w:rsidRPr="00562A68">
        <w:rPr>
          <w:rFonts w:ascii="微软雅黑" w:hAnsi="微软雅黑" w:hint="eastAsia"/>
          <w:b/>
          <w:sz w:val="24"/>
        </w:rPr>
        <w:t>体验手底生“花”</w:t>
      </w:r>
      <w:r w:rsidR="00562A68" w:rsidRPr="00562A68">
        <w:rPr>
          <w:rFonts w:ascii="微软雅黑" w:hAnsi="微软雅黑" w:hint="eastAsia"/>
          <w:b/>
          <w:sz w:val="24"/>
        </w:rPr>
        <w:t>-</w:t>
      </w:r>
      <w:r w:rsidR="00562A68" w:rsidRPr="00562A68">
        <w:rPr>
          <w:rFonts w:ascii="微软雅黑" w:hAnsi="微软雅黑" w:hint="eastAsia"/>
          <w:b/>
          <w:sz w:val="24"/>
        </w:rPr>
        <w:t>创意设计扎染</w:t>
      </w:r>
    </w:p>
    <w:p w:rsidR="001267D7" w:rsidRDefault="00241C71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二、适用学段：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高中学段</w:t>
      </w:r>
    </w:p>
    <w:p w:rsidR="001267D7" w:rsidRDefault="00241C71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三、</w:t>
      </w:r>
      <w:r>
        <w:rPr>
          <w:rFonts w:ascii="微软雅黑" w:hAnsi="微软雅黑"/>
          <w:b/>
          <w:sz w:val="24"/>
        </w:rPr>
        <w:t>课程目标</w:t>
      </w:r>
      <w:r>
        <w:rPr>
          <w:rFonts w:ascii="微软雅黑" w:hAnsi="微软雅黑" w:hint="eastAsia"/>
          <w:b/>
          <w:sz w:val="24"/>
        </w:rPr>
        <w:t>：</w:t>
      </w:r>
    </w:p>
    <w:p w:rsidR="001267D7" w:rsidRDefault="00241C71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</w:rPr>
        <w:t>1、价值体认：</w:t>
      </w:r>
      <w:r w:rsidR="0074481C" w:rsidRPr="0074481C"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感悟扎染是我国劳动人民发现美、表现美的一成功案例；在欣赏和制作的基础上逐步探索和发现，激发孩子对美的探索，让这古老的艺术扎根在孩子们的心中，传承和发扬扎染工艺。</w:t>
      </w:r>
    </w:p>
    <w:p w:rsidR="0074481C" w:rsidRDefault="00241C71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2、责任担当：</w:t>
      </w:r>
      <w:r w:rsidR="0074481C" w:rsidRPr="0074481C">
        <w:rPr>
          <w:rFonts w:ascii="仿宋" w:eastAsia="仿宋" w:hAnsi="仿宋" w:cs="仿宋" w:hint="eastAsia"/>
        </w:rPr>
        <w:t>扎染作为一项古老的民间手工印染工艺传承至今,本身有着独特的艺术加工工艺及流程,使之成为集艺术化、抽象化和实用化于一体的工艺品,散发着独有的艺术魅力,既有较高的艺术欣赏价值,又有较强的实用价值。增强了自己的动手能力及实践能力，可以结合自己所学大胆创新创作，学会对传统手工艺术的欣赏。</w:t>
      </w:r>
    </w:p>
    <w:p w:rsidR="001267D7" w:rsidRDefault="00241C71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3、问题解决：以学生个人为单位，</w:t>
      </w:r>
      <w:r w:rsidR="0074481C" w:rsidRPr="0074481C">
        <w:rPr>
          <w:rFonts w:ascii="仿宋" w:eastAsia="仿宋" w:hAnsi="仿宋" w:cs="仿宋" w:hint="eastAsia"/>
        </w:rPr>
        <w:t>认真聆听导师课程讲解；认识道具用途及制作方法；与同学讨论制定扎染制作方案</w:t>
      </w:r>
      <w:r>
        <w:rPr>
          <w:rFonts w:ascii="仿宋" w:eastAsia="仿宋" w:hAnsi="仿宋" w:cs="仿宋" w:hint="eastAsia"/>
        </w:rPr>
        <w:t>，再进行自主</w:t>
      </w:r>
      <w:r w:rsidR="0074481C">
        <w:rPr>
          <w:rFonts w:ascii="仿宋" w:eastAsia="仿宋" w:hAnsi="仿宋" w:cs="仿宋" w:hint="eastAsia"/>
        </w:rPr>
        <w:t>制作</w:t>
      </w:r>
      <w:r>
        <w:rPr>
          <w:rFonts w:ascii="仿宋" w:eastAsia="仿宋" w:hAnsi="仿宋" w:cs="仿宋" w:hint="eastAsia"/>
        </w:rPr>
        <w:t>，加深对</w:t>
      </w:r>
      <w:r w:rsidR="0074481C">
        <w:rPr>
          <w:rFonts w:ascii="仿宋" w:eastAsia="仿宋" w:hAnsi="仿宋" w:cs="仿宋" w:hint="eastAsia"/>
        </w:rPr>
        <w:t>扎染</w:t>
      </w:r>
      <w:r>
        <w:rPr>
          <w:rFonts w:ascii="仿宋" w:eastAsia="仿宋" w:hAnsi="仿宋" w:cs="仿宋" w:hint="eastAsia"/>
        </w:rPr>
        <w:t>这项非遗文化的理解。</w:t>
      </w:r>
    </w:p>
    <w:p w:rsidR="0074481C" w:rsidRDefault="00241C71" w:rsidP="0074481C">
      <w:pPr>
        <w:spacing w:line="500" w:lineRule="exact"/>
        <w:ind w:firstLineChars="200" w:firstLine="420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4、创意物化：</w:t>
      </w:r>
      <w:r w:rsidR="0074481C" w:rsidRPr="0074481C">
        <w:rPr>
          <w:rFonts w:ascii="仿宋" w:eastAsia="仿宋" w:hAnsi="仿宋" w:cs="仿宋" w:hint="eastAsia"/>
        </w:rPr>
        <w:t>能阐述扎染原理，扎染发展历史，发现我国少数民族扎染的艺术精品；独立自主完成扎染全部步骤，培养学生掌握扎染制方法并设计制作扎染艺术作品。</w:t>
      </w:r>
    </w:p>
    <w:p w:rsidR="001267D7" w:rsidRDefault="00241C71" w:rsidP="0074481C">
      <w:pPr>
        <w:spacing w:line="500" w:lineRule="exac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四、课程时长：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9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0 分钟</w:t>
      </w:r>
    </w:p>
    <w:p w:rsidR="001267D7" w:rsidRDefault="00241C71">
      <w:pPr>
        <w:spacing w:line="440" w:lineRule="exact"/>
        <w:rPr>
          <w:rFonts w:ascii="仿宋" w:eastAsia="仿宋" w:hAnsi="仿宋" w:cs="仿宋"/>
          <w:bCs/>
          <w:szCs w:val="21"/>
        </w:rPr>
      </w:pPr>
      <w:r>
        <w:rPr>
          <w:rFonts w:ascii="微软雅黑" w:hAnsi="微软雅黑" w:hint="eastAsia"/>
          <w:b/>
          <w:sz w:val="24"/>
        </w:rPr>
        <w:t>五、课程内容</w:t>
      </w:r>
      <w:r>
        <w:rPr>
          <w:rFonts w:ascii="仿宋" w:eastAsia="仿宋" w:hAnsi="仿宋" w:cs="仿宋" w:hint="eastAsia"/>
          <w:bCs/>
          <w:szCs w:val="21"/>
        </w:rPr>
        <w:t>：</w:t>
      </w:r>
    </w:p>
    <w:p w:rsidR="0074481C" w:rsidRDefault="0074481C" w:rsidP="0074481C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bCs/>
          <w:szCs w:val="21"/>
        </w:rPr>
      </w:pPr>
      <w:r w:rsidRPr="0074481C">
        <w:rPr>
          <w:rFonts w:ascii="仿宋" w:eastAsia="仿宋" w:hAnsi="仿宋" w:cs="仿宋" w:hint="eastAsia"/>
          <w:bCs/>
          <w:szCs w:val="21"/>
        </w:rPr>
        <w:t>通过老师对扎染知识内容的介绍，动手体验扎染工艺，感悟扎染是我国劳动人民发现美、表现美的成功案例。掌握扎染工艺基本技法，体验扎染艺术魅力，激发学生对美的探索，让古老的艺术扎根在学生的心中，传承和发扬扎染工艺，发展实践能力和创新精神，增加民族自豪感。</w:t>
      </w:r>
    </w:p>
    <w:p w:rsidR="001267D7" w:rsidRDefault="00241C71" w:rsidP="0074481C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六、实施地点：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 xml:space="preserve">杨守敬国学院教室 </w:t>
      </w:r>
    </w:p>
    <w:p w:rsidR="001267D7" w:rsidRDefault="00241C71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七、接待规模：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100人</w:t>
      </w:r>
    </w:p>
    <w:p w:rsidR="001267D7" w:rsidRDefault="00241C71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八、配备师资</w:t>
      </w:r>
      <w:r>
        <w:rPr>
          <w:rFonts w:ascii="仿宋" w:eastAsia="仿宋" w:hAnsi="仿宋" w:cs="仿宋" w:hint="eastAsia"/>
          <w:b/>
          <w:szCs w:val="21"/>
        </w:rPr>
        <w:t>：</w:t>
      </w:r>
      <w:r>
        <w:rPr>
          <w:rFonts w:ascii="仿宋" w:eastAsia="仿宋" w:hAnsi="仿宋" w:cs="仿宋" w:hint="eastAsia"/>
          <w:szCs w:val="21"/>
        </w:rPr>
        <w:t>每50人配1名研学导师；每班配1名导游</w:t>
      </w:r>
    </w:p>
    <w:p w:rsidR="001267D7" w:rsidRDefault="00241C71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九、教学准备：</w:t>
      </w:r>
      <w:r w:rsidR="0074481C" w:rsidRPr="0074481C"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颜料、白色方巾、水桶、清水、一次性手套围裙、橡皮筋</w:t>
      </w:r>
    </w:p>
    <w:p w:rsidR="001267D7" w:rsidRDefault="00241C71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十、教学流程：</w:t>
      </w:r>
    </w:p>
    <w:p w:rsidR="001267D7" w:rsidRDefault="00241C71">
      <w:pPr>
        <w:widowControl/>
        <w:spacing w:line="500" w:lineRule="exact"/>
        <w:jc w:val="left"/>
        <w:rPr>
          <w:rFonts w:asciiTheme="minorEastAsia" w:hAnsiTheme="minorEastAsia" w:cstheme="minorEastAsia"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1、课程引入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：</w:t>
      </w:r>
    </w:p>
    <w:p w:rsidR="0074481C" w:rsidRDefault="00241C71">
      <w:pPr>
        <w:widowControl/>
        <w:spacing w:line="500" w:lineRule="exact"/>
        <w:ind w:firstLineChars="150" w:firstLine="315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研学学生以小组为单位在国学院教室学习课程。</w:t>
      </w:r>
      <w:r w:rsidR="0074481C" w:rsidRPr="0074481C"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1、通过扎染工艺图片导入课程主题，了解什么是扎染；2、了解中国扎染历史及不同扎染种类的特点。激发对扎染艺术的兴趣，</w:t>
      </w:r>
      <w:r w:rsidR="0074481C" w:rsidRPr="0074481C"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lastRenderedPageBreak/>
        <w:t>培养审美意识；3、掌握扎染制作过程和创作，培养学生传承非遗文化，勇于动手实践，掌握各种扎染的操作技法。4、作品讲评赏析，培养对中国非遗的发扬和传承精神。借助扎染艺术这一媒介培养热爱生活、美化生活的态度，激发继承和发扬传统文化工艺的意识和使命感，通过这样的形式来更多的学习了解中国非遗文化。</w:t>
      </w:r>
    </w:p>
    <w:p w:rsidR="001267D7" w:rsidRDefault="00241C71">
      <w:pPr>
        <w:widowControl/>
        <w:spacing w:line="500" w:lineRule="exact"/>
        <w:ind w:firstLineChars="150" w:firstLine="316"/>
        <w:jc w:val="left"/>
        <w:rPr>
          <w:rFonts w:asciiTheme="minorEastAsia" w:hAnsiTheme="minorEastAsia" w:cstheme="minorEastAsia"/>
          <w:b/>
          <w:bCs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 xml:space="preserve">2、教学过程 </w:t>
      </w:r>
    </w:p>
    <w:tbl>
      <w:tblPr>
        <w:tblStyle w:val="a7"/>
        <w:tblW w:w="8480" w:type="dxa"/>
        <w:tblLayout w:type="fixed"/>
        <w:tblLook w:val="04A0" w:firstRow="1" w:lastRow="0" w:firstColumn="1" w:lastColumn="0" w:noHBand="0" w:noVBand="1"/>
      </w:tblPr>
      <w:tblGrid>
        <w:gridCol w:w="1271"/>
        <w:gridCol w:w="1588"/>
        <w:gridCol w:w="3601"/>
        <w:gridCol w:w="2020"/>
      </w:tblGrid>
      <w:tr w:rsidR="0074481C" w:rsidTr="0074481C">
        <w:trPr>
          <w:trHeight w:val="308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81C" w:rsidRDefault="0074481C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地点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81C" w:rsidRDefault="0074481C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时间分配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81C" w:rsidRDefault="0074481C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课程内容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81C" w:rsidRDefault="0074481C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研学任务</w:t>
            </w:r>
          </w:p>
        </w:tc>
      </w:tr>
      <w:tr w:rsidR="0074481C" w:rsidTr="0074481C">
        <w:trPr>
          <w:trHeight w:val="586"/>
        </w:trPr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81C" w:rsidRDefault="0074481C" w:rsidP="0074481C">
            <w:pPr>
              <w:spacing w:line="500" w:lineRule="exact"/>
              <w:ind w:left="420" w:hanging="420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杨守敬国学院教室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81C" w:rsidRDefault="0074481C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5分钟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81C" w:rsidRDefault="0074481C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强调课堂纪律和安全提示</w:t>
            </w:r>
          </w:p>
        </w:tc>
        <w:tc>
          <w:tcPr>
            <w:tcW w:w="2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81C" w:rsidRDefault="0074481C" w:rsidP="007F0F1D">
            <w:pPr>
              <w:spacing w:line="500" w:lineRule="exact"/>
            </w:pPr>
            <w:r>
              <w:rPr>
                <w:rFonts w:asciiTheme="minorEastAsia" w:hAnsiTheme="minorEastAsia" w:cstheme="minorEastAsia"/>
                <w:szCs w:val="21"/>
              </w:rPr>
              <w:t>扎染是我国劳动人民发现美、表现美</w:t>
            </w:r>
          </w:p>
          <w:p w:rsidR="0074481C" w:rsidRDefault="0074481C" w:rsidP="007F0F1D">
            <w:pPr>
              <w:spacing w:line="500" w:lineRule="exact"/>
              <w:rPr>
                <w:rFonts w:asciiTheme="minorEastAsia" w:hAnsiTheme="minorEastAsia" w:cstheme="minorEastAsia"/>
              </w:rPr>
            </w:pPr>
            <w:r>
              <w:rPr>
                <w:rFonts w:asciiTheme="minorEastAsia" w:hAnsiTheme="minorEastAsia" w:cstheme="minorEastAsia"/>
                <w:szCs w:val="21"/>
              </w:rPr>
              <w:t>的一成功案例。</w:t>
            </w:r>
          </w:p>
          <w:p w:rsidR="0074481C" w:rsidRDefault="0074481C" w:rsidP="007F0F1D">
            <w:pPr>
              <w:spacing w:line="500" w:lineRule="exact"/>
            </w:pPr>
            <w:r>
              <w:rPr>
                <w:rFonts w:asciiTheme="minorEastAsia" w:hAnsiTheme="minorEastAsia" w:cstheme="minorEastAsia"/>
                <w:szCs w:val="21"/>
              </w:rPr>
              <w:t>在欣赏和制作的基</w:t>
            </w:r>
          </w:p>
          <w:p w:rsidR="0074481C" w:rsidRDefault="0074481C" w:rsidP="007F0F1D">
            <w:pPr>
              <w:spacing w:line="500" w:lineRule="exact"/>
            </w:pPr>
            <w:r>
              <w:rPr>
                <w:rFonts w:asciiTheme="minorEastAsia" w:hAnsiTheme="minorEastAsia" w:cstheme="minorEastAsia"/>
                <w:szCs w:val="21"/>
              </w:rPr>
              <w:t>础上逐步探索和发</w:t>
            </w:r>
          </w:p>
          <w:p w:rsidR="0074481C" w:rsidRDefault="0074481C" w:rsidP="007F0F1D">
            <w:pPr>
              <w:spacing w:line="500" w:lineRule="exact"/>
            </w:pPr>
            <w:r>
              <w:rPr>
                <w:rFonts w:asciiTheme="minorEastAsia" w:hAnsiTheme="minorEastAsia" w:cstheme="minorEastAsia"/>
                <w:szCs w:val="21"/>
              </w:rPr>
              <w:t>现，激发孩子对美</w:t>
            </w:r>
          </w:p>
          <w:p w:rsidR="0074481C" w:rsidRDefault="0074481C" w:rsidP="007F0F1D">
            <w:pPr>
              <w:spacing w:line="500" w:lineRule="exact"/>
            </w:pPr>
            <w:r>
              <w:rPr>
                <w:rFonts w:asciiTheme="minorEastAsia" w:hAnsiTheme="minorEastAsia" w:cstheme="minorEastAsia"/>
                <w:szCs w:val="21"/>
              </w:rPr>
              <w:t>的探索，让这古老的艺术扎根在孩子</w:t>
            </w:r>
          </w:p>
          <w:p w:rsidR="0074481C" w:rsidRDefault="0074481C" w:rsidP="007F0F1D">
            <w:pPr>
              <w:spacing w:line="500" w:lineRule="exact"/>
            </w:pPr>
            <w:r>
              <w:rPr>
                <w:rFonts w:asciiTheme="minorEastAsia" w:hAnsiTheme="minorEastAsia" w:cstheme="minorEastAsia"/>
                <w:szCs w:val="21"/>
              </w:rPr>
              <w:t>们的心中，传承和</w:t>
            </w:r>
          </w:p>
          <w:p w:rsidR="0074481C" w:rsidRDefault="0074481C" w:rsidP="007F0F1D">
            <w:pPr>
              <w:spacing w:line="500" w:lineRule="exact"/>
              <w:rPr>
                <w:rFonts w:asciiTheme="minorEastAsia" w:hAnsiTheme="minorEastAsia" w:cstheme="minorEastAsia"/>
              </w:rPr>
            </w:pPr>
            <w:r>
              <w:rPr>
                <w:rFonts w:asciiTheme="minorEastAsia" w:hAnsiTheme="minorEastAsia" w:cstheme="minorEastAsia"/>
                <w:szCs w:val="21"/>
              </w:rPr>
              <w:t>发扬扎染工艺。</w:t>
            </w:r>
          </w:p>
          <w:p w:rsidR="0074481C" w:rsidRDefault="0074481C" w:rsidP="007F0F1D">
            <w:pPr>
              <w:spacing w:line="500" w:lineRule="exact"/>
              <w:rPr>
                <w:rFonts w:asciiTheme="minorEastAsia" w:hAnsiTheme="minorEastAsia" w:cstheme="minorEastAsia"/>
                <w:color w:val="000000"/>
              </w:rPr>
            </w:pPr>
          </w:p>
        </w:tc>
      </w:tr>
      <w:tr w:rsidR="0074481C" w:rsidTr="0074481C">
        <w:trPr>
          <w:trHeight w:val="586"/>
        </w:trPr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81C" w:rsidRDefault="0074481C" w:rsidP="007F0F1D"/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81C" w:rsidRDefault="0074481C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5分钟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81C" w:rsidRDefault="0074481C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扎染工艺图片展示引入课程主题</w:t>
            </w:r>
          </w:p>
        </w:tc>
        <w:tc>
          <w:tcPr>
            <w:tcW w:w="2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81C" w:rsidRDefault="0074481C" w:rsidP="007F0F1D"/>
        </w:tc>
      </w:tr>
      <w:tr w:rsidR="0074481C" w:rsidTr="0074481C">
        <w:trPr>
          <w:trHeight w:val="558"/>
        </w:trPr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81C" w:rsidRDefault="0074481C" w:rsidP="007F0F1D"/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81C" w:rsidRDefault="0074481C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15分钟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81C" w:rsidRDefault="0074481C" w:rsidP="007F0F1D">
            <w:pPr>
              <w:spacing w:line="500" w:lineRule="exact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解读非遗手工艺—扎染及发展历程</w:t>
            </w:r>
          </w:p>
        </w:tc>
        <w:tc>
          <w:tcPr>
            <w:tcW w:w="2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81C" w:rsidRDefault="0074481C" w:rsidP="007F0F1D"/>
        </w:tc>
      </w:tr>
      <w:tr w:rsidR="0074481C" w:rsidTr="0074481C">
        <w:trPr>
          <w:trHeight w:val="541"/>
        </w:trPr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81C" w:rsidRDefault="0074481C" w:rsidP="007F0F1D"/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81C" w:rsidRDefault="0074481C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20分钟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81C" w:rsidRDefault="0074481C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不同扎染种类的了解</w:t>
            </w:r>
          </w:p>
        </w:tc>
        <w:tc>
          <w:tcPr>
            <w:tcW w:w="2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81C" w:rsidRDefault="0074481C" w:rsidP="007F0F1D"/>
        </w:tc>
      </w:tr>
      <w:tr w:rsidR="0074481C" w:rsidTr="0074481C">
        <w:trPr>
          <w:trHeight w:val="525"/>
        </w:trPr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81C" w:rsidRDefault="0074481C" w:rsidP="007F0F1D"/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81C" w:rsidRDefault="0074481C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10分钟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81C" w:rsidRDefault="0074481C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现代扎染工艺与应用，扎染技法</w:t>
            </w:r>
          </w:p>
        </w:tc>
        <w:tc>
          <w:tcPr>
            <w:tcW w:w="2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81C" w:rsidRDefault="0074481C" w:rsidP="007F0F1D"/>
        </w:tc>
      </w:tr>
      <w:tr w:rsidR="0074481C" w:rsidTr="0074481C">
        <w:trPr>
          <w:trHeight w:val="524"/>
        </w:trPr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81C" w:rsidRDefault="0074481C" w:rsidP="007F0F1D"/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81C" w:rsidRDefault="0074481C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30分钟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81C" w:rsidRDefault="0074481C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独立设计并制作扎染</w:t>
            </w:r>
          </w:p>
        </w:tc>
        <w:tc>
          <w:tcPr>
            <w:tcW w:w="2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81C" w:rsidRDefault="0074481C" w:rsidP="007F0F1D"/>
        </w:tc>
      </w:tr>
      <w:tr w:rsidR="0074481C" w:rsidTr="0074481C">
        <w:trPr>
          <w:trHeight w:val="562"/>
        </w:trPr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81C" w:rsidRDefault="0074481C" w:rsidP="007F0F1D"/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81C" w:rsidRDefault="0074481C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5分钟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81C" w:rsidRDefault="0074481C" w:rsidP="007F0F1D">
            <w:pPr>
              <w:spacing w:line="500" w:lineRule="exact"/>
              <w:ind w:firstLine="920"/>
              <w:rPr>
                <w:rFonts w:asciiTheme="minorEastAsia" w:hAnsiTheme="minorEastAsia" w:cstheme="minorEastAsia"/>
                <w:color w:val="000000"/>
              </w:rPr>
            </w:pPr>
            <w:r>
              <w:rPr>
                <w:rFonts w:asciiTheme="minorEastAsia" w:eastAsia="宋体" w:hAnsiTheme="minorEastAsia" w:cstheme="minorEastAsia"/>
                <w:color w:val="000000"/>
                <w:szCs w:val="21"/>
              </w:rPr>
              <w:t>优秀作品赏析</w:t>
            </w:r>
          </w:p>
        </w:tc>
        <w:tc>
          <w:tcPr>
            <w:tcW w:w="2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81C" w:rsidRDefault="0074481C" w:rsidP="007F0F1D"/>
        </w:tc>
      </w:tr>
    </w:tbl>
    <w:p w:rsidR="001267D7" w:rsidRDefault="00241C71">
      <w:pPr>
        <w:numPr>
          <w:ilvl w:val="0"/>
          <w:numId w:val="4"/>
        </w:num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教学评价：</w:t>
      </w:r>
    </w:p>
    <w:p w:rsidR="001267D7" w:rsidRDefault="00241C71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学生评价：</w:t>
      </w:r>
    </w:p>
    <w:p w:rsidR="001267D7" w:rsidRDefault="001267D7">
      <w:pPr>
        <w:spacing w:line="440" w:lineRule="exact"/>
        <w:rPr>
          <w:rFonts w:ascii="仿宋" w:eastAsia="仿宋" w:hAnsi="仿宋" w:cs="仿宋"/>
          <w:bCs/>
          <w:szCs w:val="21"/>
        </w:rPr>
      </w:pPr>
    </w:p>
    <w:tbl>
      <w:tblPr>
        <w:tblStyle w:val="a7"/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2"/>
        <w:gridCol w:w="5011"/>
        <w:gridCol w:w="660"/>
        <w:gridCol w:w="645"/>
        <w:gridCol w:w="705"/>
        <w:gridCol w:w="1305"/>
      </w:tblGrid>
      <w:tr w:rsidR="001267D7">
        <w:tc>
          <w:tcPr>
            <w:tcW w:w="6203" w:type="dxa"/>
            <w:gridSpan w:val="2"/>
            <w:vAlign w:val="center"/>
          </w:tcPr>
          <w:p w:rsidR="001267D7" w:rsidRDefault="00241C71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315" w:type="dxa"/>
            <w:gridSpan w:val="4"/>
            <w:vAlign w:val="center"/>
          </w:tcPr>
          <w:p w:rsidR="001267D7" w:rsidRDefault="00241C71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1267D7">
        <w:tc>
          <w:tcPr>
            <w:tcW w:w="1192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5011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660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自评</w:t>
            </w:r>
          </w:p>
        </w:tc>
        <w:tc>
          <w:tcPr>
            <w:tcW w:w="645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互评</w:t>
            </w:r>
          </w:p>
        </w:tc>
        <w:tc>
          <w:tcPr>
            <w:tcW w:w="705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师评</w:t>
            </w:r>
          </w:p>
        </w:tc>
        <w:tc>
          <w:tcPr>
            <w:tcW w:w="1305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E032DA">
        <w:tc>
          <w:tcPr>
            <w:tcW w:w="1192" w:type="dxa"/>
            <w:vMerge w:val="restart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课堂表现</w:t>
            </w:r>
          </w:p>
        </w:tc>
        <w:tc>
          <w:tcPr>
            <w:tcW w:w="5011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遵守课堂纪律、有问题举手示意</w:t>
            </w:r>
          </w:p>
        </w:tc>
        <w:tc>
          <w:tcPr>
            <w:tcW w:w="660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 w:val="restart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032DA">
        <w:tc>
          <w:tcPr>
            <w:tcW w:w="1192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主动关心和帮助同学、协助老师管理</w:t>
            </w:r>
          </w:p>
        </w:tc>
        <w:tc>
          <w:tcPr>
            <w:tcW w:w="660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032DA">
        <w:tc>
          <w:tcPr>
            <w:tcW w:w="1192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按要求制作作品，作品有创意</w:t>
            </w:r>
          </w:p>
        </w:tc>
        <w:tc>
          <w:tcPr>
            <w:tcW w:w="660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032DA">
        <w:tc>
          <w:tcPr>
            <w:tcW w:w="1192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桌面、地下保持干净，无水渍、染料</w:t>
            </w:r>
          </w:p>
        </w:tc>
        <w:tc>
          <w:tcPr>
            <w:tcW w:w="660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032DA">
        <w:tc>
          <w:tcPr>
            <w:tcW w:w="1192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不浪费染料、材料</w:t>
            </w:r>
          </w:p>
        </w:tc>
        <w:tc>
          <w:tcPr>
            <w:tcW w:w="660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032DA">
        <w:tc>
          <w:tcPr>
            <w:tcW w:w="1192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分发、收集、整理教学用具快速、完整</w:t>
            </w:r>
          </w:p>
        </w:tc>
        <w:tc>
          <w:tcPr>
            <w:tcW w:w="660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032DA">
        <w:tc>
          <w:tcPr>
            <w:tcW w:w="1192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主动参与分享、分享内容全面</w:t>
            </w:r>
          </w:p>
        </w:tc>
        <w:tc>
          <w:tcPr>
            <w:tcW w:w="660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032DA" w:rsidRDefault="00E032DA" w:rsidP="00E032DA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1267D7">
        <w:tc>
          <w:tcPr>
            <w:tcW w:w="9518" w:type="dxa"/>
            <w:gridSpan w:val="6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评价标准：A 优秀； B 良好； C 合</w:t>
            </w:r>
            <w:r w:rsidR="00440C4B"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格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；D 待改进</w:t>
            </w:r>
          </w:p>
        </w:tc>
      </w:tr>
    </w:tbl>
    <w:p w:rsidR="001267D7" w:rsidRDefault="00241C71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lastRenderedPageBreak/>
        <w:t>导师评价：</w:t>
      </w:r>
    </w:p>
    <w:tbl>
      <w:tblPr>
        <w:tblStyle w:val="a7"/>
        <w:tblpPr w:leftFromText="180" w:rightFromText="180" w:vertAnchor="text" w:horzAnchor="page" w:tblpX="1095" w:tblpY="386"/>
        <w:tblOverlap w:val="never"/>
        <w:tblW w:w="9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5074"/>
        <w:gridCol w:w="1666"/>
        <w:gridCol w:w="765"/>
        <w:gridCol w:w="1111"/>
      </w:tblGrid>
      <w:tr w:rsidR="001267D7">
        <w:tc>
          <w:tcPr>
            <w:tcW w:w="6203" w:type="dxa"/>
            <w:gridSpan w:val="2"/>
            <w:vAlign w:val="center"/>
          </w:tcPr>
          <w:p w:rsidR="001267D7" w:rsidRDefault="00241C71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542" w:type="dxa"/>
            <w:gridSpan w:val="3"/>
            <w:vAlign w:val="center"/>
          </w:tcPr>
          <w:p w:rsidR="001267D7" w:rsidRDefault="00241C71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1267D7" w:rsidTr="0074481C">
        <w:tc>
          <w:tcPr>
            <w:tcW w:w="1129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6740" w:type="dxa"/>
            <w:gridSpan w:val="2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765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</w:t>
            </w:r>
          </w:p>
        </w:tc>
        <w:tc>
          <w:tcPr>
            <w:tcW w:w="1111" w:type="dxa"/>
            <w:vAlign w:val="center"/>
          </w:tcPr>
          <w:p w:rsidR="001267D7" w:rsidRDefault="00241C7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1267D7" w:rsidTr="0074481C">
        <w:tc>
          <w:tcPr>
            <w:tcW w:w="1129" w:type="dxa"/>
            <w:vMerge w:val="restart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评价内容</w:t>
            </w:r>
          </w:p>
        </w:tc>
        <w:tc>
          <w:tcPr>
            <w:tcW w:w="6740" w:type="dxa"/>
            <w:gridSpan w:val="2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对老师创设的情景，我有兴趣，我喜欢老师的课</w:t>
            </w:r>
          </w:p>
        </w:tc>
        <w:tc>
          <w:tcPr>
            <w:tcW w:w="765" w:type="dxa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 w:val="restart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1267D7" w:rsidTr="0074481C">
        <w:tc>
          <w:tcPr>
            <w:tcW w:w="1129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老师上课生动，同学们能主动积极地思考、回答、讨论、发言</w:t>
            </w:r>
          </w:p>
        </w:tc>
        <w:tc>
          <w:tcPr>
            <w:tcW w:w="765" w:type="dxa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1267D7" w:rsidTr="0074481C">
        <w:tc>
          <w:tcPr>
            <w:tcW w:w="1129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老师鼓励我们去发现和提出问题，能以我们的问题为出发点，开展授课</w:t>
            </w:r>
          </w:p>
        </w:tc>
        <w:tc>
          <w:tcPr>
            <w:tcW w:w="765" w:type="dxa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1267D7" w:rsidTr="0074481C">
        <w:tc>
          <w:tcPr>
            <w:tcW w:w="1129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老师用我们生活中熟悉的事例，引导我们去学习、探究和理解</w:t>
            </w:r>
          </w:p>
        </w:tc>
        <w:tc>
          <w:tcPr>
            <w:tcW w:w="765" w:type="dxa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1267D7" w:rsidTr="0074481C">
        <w:tc>
          <w:tcPr>
            <w:tcW w:w="1129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老师对我们的评价以肯定、鼓励、表扬为主，使我学习更有信心</w:t>
            </w:r>
          </w:p>
        </w:tc>
        <w:tc>
          <w:tcPr>
            <w:tcW w:w="765" w:type="dxa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1267D7" w:rsidTr="0074481C">
        <w:tc>
          <w:tcPr>
            <w:tcW w:w="1129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老师知识丰富、语言准确、有感染力、教态亲切</w:t>
            </w:r>
          </w:p>
        </w:tc>
        <w:tc>
          <w:tcPr>
            <w:tcW w:w="765" w:type="dxa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1267D7" w:rsidTr="0074481C">
        <w:tc>
          <w:tcPr>
            <w:tcW w:w="1129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老师的教学使我们情感融洽，学习热情高，学有所得</w:t>
            </w:r>
          </w:p>
        </w:tc>
        <w:tc>
          <w:tcPr>
            <w:tcW w:w="765" w:type="dxa"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1267D7" w:rsidRDefault="001267D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1267D7">
        <w:tc>
          <w:tcPr>
            <w:tcW w:w="9745" w:type="dxa"/>
            <w:gridSpan w:val="5"/>
            <w:vAlign w:val="center"/>
          </w:tcPr>
          <w:p w:rsidR="001267D7" w:rsidRDefault="00241C7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评价标准：A 优秀； B 良好；C 合格；D不及格</w:t>
            </w:r>
          </w:p>
        </w:tc>
      </w:tr>
    </w:tbl>
    <w:p w:rsidR="001267D7" w:rsidRDefault="001267D7">
      <w:pPr>
        <w:spacing w:line="440" w:lineRule="exact"/>
        <w:rPr>
          <w:rFonts w:ascii="微软雅黑" w:hAnsi="微软雅黑"/>
          <w:b/>
          <w:sz w:val="24"/>
        </w:rPr>
      </w:pPr>
    </w:p>
    <w:p w:rsidR="001267D7" w:rsidRDefault="001267D7">
      <w:pPr>
        <w:spacing w:line="440" w:lineRule="exact"/>
        <w:rPr>
          <w:rFonts w:ascii="微软雅黑" w:hAnsi="微软雅黑"/>
          <w:b/>
          <w:sz w:val="24"/>
        </w:rPr>
      </w:pPr>
    </w:p>
    <w:p w:rsidR="001267D7" w:rsidRDefault="001267D7">
      <w:pPr>
        <w:spacing w:line="440" w:lineRule="exact"/>
        <w:rPr>
          <w:rFonts w:ascii="微软雅黑" w:hAnsi="微软雅黑"/>
          <w:b/>
          <w:sz w:val="24"/>
        </w:rPr>
      </w:pPr>
    </w:p>
    <w:p w:rsidR="001267D7" w:rsidRDefault="001267D7">
      <w:pPr>
        <w:spacing w:line="440" w:lineRule="exact"/>
        <w:rPr>
          <w:rFonts w:ascii="微软雅黑" w:hAnsi="微软雅黑"/>
          <w:b/>
          <w:sz w:val="24"/>
        </w:rPr>
      </w:pPr>
    </w:p>
    <w:p w:rsidR="00E032DA" w:rsidRDefault="00E032DA" w:rsidP="00E032DA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十二、应急预案（安全保障）：</w:t>
      </w:r>
    </w:p>
    <w:p w:rsidR="00E032DA" w:rsidRDefault="00E032DA" w:rsidP="00E032DA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1、教具除险保障：课程中使用染料，在使用过程中可能会溅入学生眼中，造成眼部轻微伤害。因此在使用前强调安全使用规范，不得玩弄教学用具，最大程度降低教具伤害风险。</w:t>
      </w:r>
    </w:p>
    <w:p w:rsidR="00E032DA" w:rsidRDefault="00E032DA" w:rsidP="00E032DA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2、教具存放使用保障：为避免学生提前及不正确使用教具，可能会造成意外受伤。因此教具统一放置在导师处，在理论教学和使用方法教授完毕后，按组发放给学生；在制作完毕后，及时回收教具。</w:t>
      </w:r>
    </w:p>
    <w:p w:rsidR="00E032DA" w:rsidRDefault="00E032DA" w:rsidP="00E032DA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3、出入教室保障：学生研学是按照班级为单位进行，为避免大量人员涌入教室，造成拥挤踩踏事故。在进出教室前，导师按组排好顺序，依次放行学生进出，避免拥挤踩踏。</w:t>
      </w:r>
    </w:p>
    <w:p w:rsidR="00E032DA" w:rsidRDefault="00E032DA" w:rsidP="00E032DA">
      <w:pPr>
        <w:spacing w:line="600" w:lineRule="exact"/>
        <w:ind w:firstLineChars="200" w:firstLine="420"/>
        <w:rPr>
          <w:rFonts w:ascii="仿宋" w:hAnsi="仿宋" w:cs="仿宋"/>
        </w:rPr>
      </w:pPr>
      <w:r>
        <w:rPr>
          <w:rFonts w:ascii="仿宋" w:eastAsia="仿宋" w:hAnsi="仿宋" w:cs="仿宋" w:hint="eastAsia"/>
          <w:szCs w:val="21"/>
        </w:rPr>
        <w:t>4、意外事故保障：为防止学生因不可预知因素在课堂受伤或突发疾病，在学生上课期间基地工作人员会不断巡视，发现或接到导师报告后，立即实施突发事件应急预案，对学生进行处置，保证学生安全和教学活动正常进行。</w:t>
      </w:r>
    </w:p>
    <w:p w:rsidR="001267D7" w:rsidRDefault="001267D7" w:rsidP="00E032DA">
      <w:pPr>
        <w:spacing w:line="440" w:lineRule="exact"/>
        <w:rPr>
          <w:rFonts w:ascii="仿宋" w:hAnsi="仿宋" w:cs="仿宋"/>
        </w:rPr>
      </w:pPr>
    </w:p>
    <w:sectPr w:rsidR="001267D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ABF50D3"/>
    <w:multiLevelType w:val="singleLevel"/>
    <w:tmpl w:val="9ABF50D3"/>
    <w:lvl w:ilvl="0">
      <w:start w:val="11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23B75845"/>
    <w:multiLevelType w:val="singleLevel"/>
    <w:tmpl w:val="23B75845"/>
    <w:lvl w:ilvl="0">
      <w:start w:val="11"/>
      <w:numFmt w:val="chineseCounting"/>
      <w:suff w:val="nothing"/>
      <w:lvlText w:val="%1、"/>
      <w:lvlJc w:val="left"/>
      <w:rPr>
        <w:rFonts w:hint="eastAsia"/>
      </w:rPr>
    </w:lvl>
  </w:abstractNum>
  <w:abstractNum w:abstractNumId="2" w15:restartNumberingAfterBreak="0">
    <w:nsid w:val="6772AE53"/>
    <w:multiLevelType w:val="singleLevel"/>
    <w:tmpl w:val="6772AE53"/>
    <w:lvl w:ilvl="0">
      <w:start w:val="11"/>
      <w:numFmt w:val="chineseCounting"/>
      <w:suff w:val="nothing"/>
      <w:lvlText w:val="%1、"/>
      <w:lvlJc w:val="left"/>
      <w:rPr>
        <w:rFonts w:hint="eastAsia"/>
      </w:rPr>
    </w:lvl>
  </w:abstractNum>
  <w:abstractNum w:abstractNumId="3" w15:restartNumberingAfterBreak="0">
    <w:nsid w:val="6B3679C1"/>
    <w:multiLevelType w:val="singleLevel"/>
    <w:tmpl w:val="6B3679C1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D87B6F"/>
    <w:rsid w:val="00077065"/>
    <w:rsid w:val="001267D7"/>
    <w:rsid w:val="00241C71"/>
    <w:rsid w:val="00381F66"/>
    <w:rsid w:val="00440C4B"/>
    <w:rsid w:val="00562A68"/>
    <w:rsid w:val="007313E9"/>
    <w:rsid w:val="0074481C"/>
    <w:rsid w:val="009F384D"/>
    <w:rsid w:val="00A222C9"/>
    <w:rsid w:val="00E032DA"/>
    <w:rsid w:val="072113D0"/>
    <w:rsid w:val="1ED87B6F"/>
    <w:rsid w:val="29CE1965"/>
    <w:rsid w:val="39922D60"/>
    <w:rsid w:val="463409C7"/>
    <w:rsid w:val="46ED2258"/>
    <w:rsid w:val="49E843E2"/>
    <w:rsid w:val="4A8C75C7"/>
    <w:rsid w:val="4AA94A52"/>
    <w:rsid w:val="4CD375AE"/>
    <w:rsid w:val="573E65B6"/>
    <w:rsid w:val="58282246"/>
    <w:rsid w:val="703E2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5C48D76"/>
  <w15:docId w15:val="{A651AC4F-E9EF-4CB4-B03B-F49A7347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37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37"/>
    <w:qFormat/>
    <w:pPr>
      <w:widowControl w:val="0"/>
      <w:jc w:val="both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cPr>
      <w:tc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cBorders>
    </w:tcPr>
  </w:style>
  <w:style w:type="character" w:customStyle="1" w:styleId="a6">
    <w:name w:val="页眉 字符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12</Pages>
  <Words>1162</Words>
  <Characters>6626</Characters>
  <Application>Microsoft Office Word</Application>
  <DocSecurity>0</DocSecurity>
  <Lines>55</Lines>
  <Paragraphs>15</Paragraphs>
  <ScaleCrop>false</ScaleCrop>
  <Company>市教育局</Company>
  <LinksUpToDate>false</LinksUpToDate>
  <CharactersWithSpaces>7773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DGANG</cp:lastModifiedBy>
  <cp:revision>4</cp:revision>
  <dcterms:created xsi:type="dcterms:W3CDTF">2020-09-19T02:37:00Z</dcterms:created>
  <dcterms:modified xsi:type="dcterms:W3CDTF">2020-09-19T03:01:00Z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</Properties>
</file>