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【东方年华劳动课程】</w:t>
      </w:r>
    </w:p>
    <w:p>
      <w:pPr>
        <w:spacing w:line="440" w:lineRule="exact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sz w:val="28"/>
          <w:szCs w:val="28"/>
        </w:rPr>
        <w:t>农业生产类：农作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收获</w:t>
      </w:r>
      <w:r>
        <w:rPr>
          <w:rFonts w:hint="eastAsia" w:cs="宋体" w:asciiTheme="minorEastAsia" w:hAnsiTheme="minorEastAsia"/>
          <w:sz w:val="28"/>
          <w:szCs w:val="28"/>
        </w:rPr>
        <w:t>（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采收清园</w:t>
      </w:r>
      <w:r>
        <w:rPr>
          <w:rFonts w:hint="eastAsia" w:cs="宋体" w:asciiTheme="minorEastAsia" w:hAnsiTheme="minorEastAsia"/>
          <w:sz w:val="28"/>
          <w:szCs w:val="28"/>
        </w:rPr>
        <w:t>）——棉花的</w:t>
      </w:r>
      <w:r>
        <w:rPr>
          <w:rFonts w:hint="eastAsia" w:cs="宋体" w:asciiTheme="minorEastAsia" w:hAnsiTheme="minorEastAsia"/>
          <w:sz w:val="28"/>
          <w:szCs w:val="28"/>
          <w:lang w:eastAsia="zh-CN"/>
        </w:rPr>
        <w:t>采摘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课程名称：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农作收获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棉花采摘）</w:t>
      </w:r>
    </w:p>
    <w:p>
      <w:pPr>
        <w:adjustRightInd w:val="0"/>
        <w:spacing w:line="44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</w:rPr>
        <w:t>本课程围绕棉花的种植，开展农识认知、农事体验活动。通过农识认知让学生了解棉花的发展历史以及棉花的生长周期，农事体验让学生亲身参与</w:t>
      </w:r>
      <w:r>
        <w:rPr>
          <w:rFonts w:hint="eastAsia" w:cs="宋体" w:asciiTheme="minorEastAsia" w:hAnsiTheme="minorEastAsia"/>
          <w:sz w:val="24"/>
          <w:szCs w:val="24"/>
          <w:lang w:eastAsia="zh-CN"/>
        </w:rPr>
        <w:t>棉花的采摘</w:t>
      </w:r>
      <w:r>
        <w:rPr>
          <w:rFonts w:hint="eastAsia" w:cs="宋体" w:asciiTheme="minorEastAsia" w:hAnsiTheme="minorEastAsia"/>
          <w:sz w:val="24"/>
          <w:szCs w:val="24"/>
        </w:rPr>
        <w:t>，探究问题穿插于全过程。从而树立正确的劳动观念，培养爱动脑、爱劳动和实践创新的核心素养。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能说出棉花的相关知识；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能说明棉花采摘的注意事项。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通过参与体验，学会棉花采摘的方法和技巧；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通过实验探究，基本掌握辨别真假棉花的方法。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建立对农动的热爱；形成勤俭、奋斗、创新、奉献的劳动精神；树立正确的劳动观念；养成学会学习、健康生活和实践创新的核心素养。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菜子坪</w:t>
      </w:r>
      <w:r>
        <w:rPr>
          <w:rFonts w:ascii="宋体" w:hAnsi="宋体" w:eastAsia="宋体" w:cs="宋体"/>
          <w:sz w:val="24"/>
          <w:szCs w:val="24"/>
        </w:rPr>
        <w:t>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霜降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-大雪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10月底-12月初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 </w:t>
      </w:r>
      <w:r>
        <w:rPr>
          <w:rFonts w:ascii="宋体" w:hAnsi="宋体" w:eastAsia="宋体" w:cs="宋体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接待规模：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50人/班，可多班同时进行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5、配备师资：每班配备一名专职导师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、教学用具：手套、帽子、篮子、收纳袋、打火机、假棉花、镰刀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四、教学流程：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(15分钟）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1、了解棉花的原产地，传入时间及古代御寒材料。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2、观察随身衣物标牌，了解棉制品特点。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bidi="ar"/>
        </w:rPr>
      </w:pP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3、利用图片及实物让学生了解棉花种植周期和各时期特点。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4</w:t>
      </w:r>
      <w:r>
        <w:rPr>
          <w:rFonts w:asciiTheme="minorEastAsia" w:hAnsiTheme="minorEastAsia" w:eastAsiaTheme="minorEastAsia" w:cstheme="minorBidi"/>
          <w:sz w:val="24"/>
          <w:szCs w:val="24"/>
          <w:lang w:bidi="ar"/>
        </w:rPr>
        <w:t>、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 w:bidi="ar"/>
        </w:rPr>
        <w:t>学习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棉花采摘的的表现特征及采摘时的注意事项：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after="270" w:afterAutospacing="0" w:line="560" w:lineRule="exact"/>
        <w:ind w:right="0" w:rightChars="0"/>
        <w:jc w:val="both"/>
        <w:textAlignment w:val="auto"/>
        <w:rPr>
          <w:rFonts w:hint="eastAsia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/>
          <w:bCs/>
          <w:kern w:val="0"/>
          <w:sz w:val="24"/>
          <w:szCs w:val="24"/>
          <w:lang w:val="en-US" w:eastAsia="zh-CN" w:bidi="ar"/>
        </w:rPr>
        <w:t>2、问题探究：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如何辨别真假棉花？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after="270" w:afterAutospacing="0" w:line="560" w:lineRule="exact"/>
        <w:ind w:right="0" w:rightChars="0"/>
        <w:jc w:val="both"/>
        <w:textAlignment w:val="auto"/>
        <w:rPr>
          <w:rFonts w:hint="default" w:cstheme="minorBidi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b/>
          <w:bCs/>
          <w:kern w:val="0"/>
          <w:sz w:val="24"/>
          <w:szCs w:val="24"/>
          <w:lang w:val="en-US" w:eastAsia="zh-CN" w:bidi="ar"/>
        </w:rPr>
        <w:t>3、农事体验：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（1）明确任务、提出要求、工具方法。（15分钟）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每班分成4个大组开展活动，每组需选出队长及安全员；队长负责本组学生的纪律和任务完成，安全员负责工具收发及使用安全；划分场地，明确范围及采收标准。、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将吐絮完好的棉花用手摘下放入收纳袋中，注意戴上手套以免棉花壳划伤。采摘时要注意花兜里要摘净。</w:t>
      </w:r>
      <w:r>
        <w:rPr>
          <w:rFonts w:hint="default" w:asciiTheme="minorEastAsia" w:hAnsiTheme="minorEastAsia" w:eastAsiaTheme="minorEastAsia" w:cstheme="minorBidi"/>
          <w:sz w:val="24"/>
          <w:szCs w:val="24"/>
          <w:lang w:val="en-US" w:eastAsia="zh-CN" w:bidi="ar"/>
        </w:rPr>
        <w:t>杜绝“三丝"（毛发、有色棉纤维丝、化纤丝）混入，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运输</w:t>
      </w:r>
      <w:r>
        <w:rPr>
          <w:rFonts w:hint="default" w:asciiTheme="minorEastAsia" w:hAnsiTheme="minorEastAsia" w:eastAsiaTheme="minorEastAsia" w:cstheme="minorBidi"/>
          <w:sz w:val="24"/>
          <w:szCs w:val="24"/>
          <w:lang w:val="en-US" w:eastAsia="zh-CN" w:bidi="ar"/>
        </w:rPr>
        <w:t>棉花要压实、盖好，防止掉花，如有掉花要及时捡净田间道路。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（2）分组操作、导师从旁指导。（40分钟）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 xml:space="preserve"> 按照任务及要求分组开展实践，导师安全巡视，从中指导，发现问题及时纠正。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（3）清理场地、回收工具。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每组安全员带领2名组员归还工具，队长组织组员劳动实践完成后，做到人走场地清。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2" w:firstLineChars="200"/>
        <w:jc w:val="both"/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eastAsia="zh-CN" w:bidi="ar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eastAsia="zh-CN" w:bidi="ar"/>
        </w:rPr>
        <w:t>五、安全保障：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Bidi"/>
          <w:sz w:val="24"/>
          <w:szCs w:val="24"/>
          <w:lang w:eastAsia="zh-CN" w:bidi="ar"/>
        </w:rPr>
        <w:t>课前了解学生有无特异体质及具体情况；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2、劳动前必须按要求穿着（如帽子、劳动手套）；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3、必须按照要求规范使用劳动工具；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4、爱护劳动工具、不故意破坏劳动工具、严禁拿工具打闹；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5、听从指挥、配合老师安排、认真完成实践内容；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6、按要求回收劳动工具；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562" w:firstLineChars="200"/>
        <w:jc w:val="both"/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b/>
          <w:bCs/>
          <w:sz w:val="28"/>
          <w:szCs w:val="28"/>
          <w:lang w:val="en-US" w:eastAsia="zh-CN" w:bidi="ar"/>
        </w:rPr>
        <w:t>六、总结分享：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1、解决探究性问题:如何辨别真假棉花?（5分钟）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2、知识问答：（2分钟）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default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（1）棉花的生长周期一般为几个月？棉花收获在哪个节气？为什么棉花全身都是宝？怎么辨别真假棉花？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3、探究创新：针对劳动过程进行探究创新，以达到高效劳动。如：设计一种专门采摘棉花的工具（此过程只需要到达思考层面即可，引导学生针对劳动过程中遇到的问题假设出自己的奇思妙想，畅所欲言。）（3分钟）</w:t>
      </w:r>
    </w:p>
    <w:p>
      <w:pPr>
        <w:pStyle w:val="2"/>
        <w:widowControl/>
        <w:shd w:val="clear" w:color="auto" w:fill="FFFFFF"/>
        <w:adjustRightInd w:val="0"/>
        <w:spacing w:line="440" w:lineRule="exact"/>
        <w:ind w:firstLine="480" w:firstLineChars="200"/>
        <w:jc w:val="both"/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Bidi"/>
          <w:sz w:val="24"/>
          <w:szCs w:val="24"/>
          <w:lang w:val="en-US" w:eastAsia="zh-CN" w:bidi="ar"/>
        </w:rPr>
        <w:t>4、情感态度升华：导师引导学生回顾整节课的活动，让学生主动的分享活动感受，最后老师做简单总结。（5分钟）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七、考核评价：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（5分钟）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spacing w:line="440" w:lineRule="exact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2、以小组为单位，完成本课程三维评价。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/>
        <w:jc w:val="both"/>
        <w:textAlignment w:val="auto"/>
        <w:outlineLvl w:val="9"/>
        <w:rPr>
          <w:rFonts w:hint="default" w:cstheme="minorBidi"/>
          <w:kern w:val="0"/>
          <w:sz w:val="24"/>
          <w:szCs w:val="24"/>
          <w:lang w:val="en-US" w:eastAsia="zh-CN" w:bidi="ar"/>
        </w:rPr>
      </w:pPr>
      <w:r>
        <w:rPr>
          <w:rFonts w:hint="eastAsia" w:cstheme="minorBidi"/>
          <w:kern w:val="0"/>
          <w:sz w:val="24"/>
          <w:szCs w:val="24"/>
          <w:lang w:val="en-US" w:eastAsia="zh-CN" w:bidi="ar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after="270" w:afterAutospacing="0" w:line="560" w:lineRule="exact"/>
        <w:ind w:right="0" w:rightChars="0"/>
        <w:jc w:val="both"/>
        <w:textAlignment w:val="auto"/>
        <w:rPr>
          <w:rFonts w:hint="default" w:cstheme="minorBidi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EFF9A0"/>
    <w:multiLevelType w:val="singleLevel"/>
    <w:tmpl w:val="9AEFF9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28A4"/>
    <w:rsid w:val="018725BA"/>
    <w:rsid w:val="02B403A0"/>
    <w:rsid w:val="043777C5"/>
    <w:rsid w:val="043B48F4"/>
    <w:rsid w:val="0A033BBD"/>
    <w:rsid w:val="0B220FAF"/>
    <w:rsid w:val="119F0E10"/>
    <w:rsid w:val="145C037F"/>
    <w:rsid w:val="1C770F07"/>
    <w:rsid w:val="1D10362D"/>
    <w:rsid w:val="1D250751"/>
    <w:rsid w:val="209D5375"/>
    <w:rsid w:val="22196E65"/>
    <w:rsid w:val="238E7537"/>
    <w:rsid w:val="24D529A6"/>
    <w:rsid w:val="26AE68A0"/>
    <w:rsid w:val="2F7771C2"/>
    <w:rsid w:val="31BD40D0"/>
    <w:rsid w:val="35FF0B75"/>
    <w:rsid w:val="37BC3CC1"/>
    <w:rsid w:val="3B6814F8"/>
    <w:rsid w:val="3FE24EC6"/>
    <w:rsid w:val="465B7F75"/>
    <w:rsid w:val="48457507"/>
    <w:rsid w:val="49021EAB"/>
    <w:rsid w:val="4A8276BB"/>
    <w:rsid w:val="4AE256CF"/>
    <w:rsid w:val="4BE33765"/>
    <w:rsid w:val="50D05BAB"/>
    <w:rsid w:val="5CEE2FE3"/>
    <w:rsid w:val="5D0723EC"/>
    <w:rsid w:val="5E611D22"/>
    <w:rsid w:val="5FB2332B"/>
    <w:rsid w:val="63BE22F7"/>
    <w:rsid w:val="67346040"/>
    <w:rsid w:val="681933AF"/>
    <w:rsid w:val="6897189B"/>
    <w:rsid w:val="6985398F"/>
    <w:rsid w:val="6A57785B"/>
    <w:rsid w:val="6DA67A73"/>
    <w:rsid w:val="6EFC5A77"/>
    <w:rsid w:val="72B16D51"/>
    <w:rsid w:val="77F21735"/>
    <w:rsid w:val="78E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2020-06-22T00:39:00Z</dcterms:created>
  <dc:creator>Administrator.M7297O48ZYG8F13</dc:creator>
  <cp:lastModifiedBy>微微</cp:lastModifiedBy>
  <dcterms:modified xsi:type="dcterms:W3CDTF">2020-09-18T00:49:34Z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