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4E9" w:rsidRPr="004F4699" w:rsidRDefault="001104E9" w:rsidP="001104E9">
      <w:pPr>
        <w:rPr>
          <w:bCs/>
          <w:sz w:val="28"/>
          <w:szCs w:val="28"/>
          <w:shd w:val="clear" w:color="auto" w:fill="FFFFFF"/>
        </w:rPr>
      </w:pPr>
      <w:r w:rsidRPr="00FF4E47">
        <w:rPr>
          <w:rFonts w:hint="eastAsia"/>
          <w:b/>
          <w:bCs/>
          <w:sz w:val="28"/>
          <w:szCs w:val="28"/>
          <w:shd w:val="clear" w:color="auto" w:fill="FFFFFF"/>
        </w:rPr>
        <w:t>课程2</w:t>
      </w:r>
      <w:r>
        <w:rPr>
          <w:rFonts w:hint="eastAsia"/>
          <w:b/>
          <w:bCs/>
          <w:sz w:val="28"/>
          <w:szCs w:val="28"/>
          <w:shd w:val="clear" w:color="auto" w:fill="FFFFFF"/>
        </w:rPr>
        <w:t>：</w:t>
      </w:r>
      <w:r w:rsidRPr="00FF4E47">
        <w:rPr>
          <w:rFonts w:hint="eastAsia"/>
          <w:b/>
          <w:sz w:val="28"/>
          <w:szCs w:val="28"/>
          <w:shd w:val="clear" w:color="auto" w:fill="FFFFFF"/>
        </w:rPr>
        <w:t>楚塞楼上观日月</w:t>
      </w:r>
      <w:r w:rsidRPr="00FF4E47">
        <w:rPr>
          <w:b/>
          <w:sz w:val="28"/>
          <w:szCs w:val="28"/>
          <w:shd w:val="clear" w:color="auto" w:fill="FFFFFF"/>
        </w:rPr>
        <w:t>,</w:t>
      </w:r>
      <w:r w:rsidRPr="00FF4E47">
        <w:rPr>
          <w:rFonts w:hint="eastAsia"/>
          <w:b/>
          <w:sz w:val="28"/>
          <w:szCs w:val="28"/>
          <w:shd w:val="clear" w:color="auto" w:fill="FFFFFF"/>
        </w:rPr>
        <w:t>三游洞里敬先贤</w:t>
      </w:r>
      <w:r w:rsidRPr="004F4699">
        <w:rPr>
          <w:rFonts w:hint="eastAsia"/>
          <w:sz w:val="28"/>
          <w:szCs w:val="28"/>
          <w:shd w:val="clear" w:color="auto" w:fill="FFFFFF"/>
        </w:rPr>
        <w:t>（以初中层次为例）</w:t>
      </w:r>
    </w:p>
    <w:p w:rsidR="001104E9" w:rsidRDefault="001104E9" w:rsidP="001104E9">
      <w:pPr>
        <w:rPr>
          <w:sz w:val="28"/>
          <w:szCs w:val="28"/>
          <w:shd w:val="clear" w:color="auto" w:fill="FFFFFF"/>
        </w:rPr>
      </w:pPr>
      <w:r>
        <w:rPr>
          <w:rFonts w:hint="eastAsia"/>
          <w:b/>
          <w:sz w:val="28"/>
          <w:szCs w:val="28"/>
          <w:shd w:val="clear" w:color="auto" w:fill="FFFFFF"/>
        </w:rPr>
        <w:t>课程内容：</w:t>
      </w:r>
      <w:r>
        <w:rPr>
          <w:rFonts w:hint="eastAsia"/>
          <w:sz w:val="28"/>
          <w:szCs w:val="28"/>
          <w:shd w:val="clear" w:color="auto" w:fill="FFFFFF"/>
        </w:rPr>
        <w:t>前三游、后三游、续三游的背景故事；诗词赏析彰显元白兄弟情、三苏父子情，由此引出很多知识点如新乐府运动等；如何既让学生对唱诗、赏诗、析诗感兴趣，又让学生学有所获兼具诗人情怀是难点。</w:t>
      </w:r>
    </w:p>
    <w:p w:rsidR="001104E9" w:rsidRDefault="001104E9" w:rsidP="001104E9">
      <w:pPr>
        <w:rPr>
          <w:sz w:val="28"/>
          <w:szCs w:val="28"/>
          <w:shd w:val="clear" w:color="auto" w:fill="FFFFFF"/>
        </w:rPr>
      </w:pPr>
      <w:r>
        <w:rPr>
          <w:rFonts w:hint="eastAsia"/>
          <w:b/>
          <w:sz w:val="28"/>
          <w:szCs w:val="28"/>
          <w:shd w:val="clear" w:color="auto" w:fill="FFFFFF"/>
        </w:rPr>
        <w:t>研学目的：</w:t>
      </w:r>
      <w:r>
        <w:rPr>
          <w:rFonts w:hint="eastAsia"/>
          <w:sz w:val="28"/>
          <w:szCs w:val="28"/>
          <w:shd w:val="clear" w:color="auto" w:fill="FFFFFF"/>
        </w:rPr>
        <w:t>通过对三游洞背景故事、相关大诗人的介绍及师生互动，让学生了解三游洞主要历史节点和赏析相关名诗，凸显元白友情，使历史人物能够在学生思维中生动鲜活起来，培养学生诗人诗心的家国情怀。</w:t>
      </w:r>
    </w:p>
    <w:p w:rsidR="001104E9" w:rsidRDefault="001104E9" w:rsidP="001104E9">
      <w:pPr>
        <w:rPr>
          <w:sz w:val="28"/>
          <w:szCs w:val="28"/>
          <w:shd w:val="clear" w:color="auto" w:fill="FFFFFF"/>
        </w:rPr>
      </w:pPr>
      <w:r>
        <w:rPr>
          <w:b/>
          <w:sz w:val="28"/>
          <w:szCs w:val="28"/>
          <w:shd w:val="clear" w:color="auto" w:fill="FFFFFF"/>
        </w:rPr>
        <w:t>课程时长</w:t>
      </w:r>
      <w:r>
        <w:rPr>
          <w:rFonts w:hint="eastAsia"/>
          <w:b/>
          <w:sz w:val="28"/>
          <w:szCs w:val="28"/>
          <w:shd w:val="clear" w:color="auto" w:fill="FFFFFF"/>
        </w:rPr>
        <w:t>：</w:t>
      </w:r>
      <w:r>
        <w:rPr>
          <w:rFonts w:hint="eastAsia"/>
          <w:sz w:val="28"/>
          <w:szCs w:val="28"/>
          <w:shd w:val="clear" w:color="auto" w:fill="FFFFFF"/>
        </w:rPr>
        <w:t>90-120分钟</w:t>
      </w:r>
    </w:p>
    <w:p w:rsidR="001104E9" w:rsidRDefault="001104E9" w:rsidP="001104E9">
      <w:pPr>
        <w:rPr>
          <w:sz w:val="28"/>
          <w:szCs w:val="28"/>
          <w:shd w:val="clear" w:color="auto" w:fill="FFFFFF"/>
        </w:rPr>
      </w:pPr>
      <w:r>
        <w:rPr>
          <w:b/>
          <w:sz w:val="28"/>
          <w:szCs w:val="28"/>
          <w:shd w:val="clear" w:color="auto" w:fill="FFFFFF"/>
        </w:rPr>
        <w:t>适合学段</w:t>
      </w:r>
      <w:r>
        <w:rPr>
          <w:rFonts w:hint="eastAsia"/>
          <w:b/>
          <w:sz w:val="28"/>
          <w:szCs w:val="28"/>
          <w:shd w:val="clear" w:color="auto" w:fill="FFFFFF"/>
        </w:rPr>
        <w:t>：</w:t>
      </w:r>
      <w:r>
        <w:rPr>
          <w:rFonts w:hint="eastAsia"/>
          <w:sz w:val="28"/>
          <w:szCs w:val="28"/>
          <w:shd w:val="clear" w:color="auto" w:fill="FFFFFF"/>
        </w:rPr>
        <w:t>初</w:t>
      </w:r>
      <w:r>
        <w:rPr>
          <w:sz w:val="28"/>
          <w:szCs w:val="28"/>
          <w:shd w:val="clear" w:color="auto" w:fill="FFFFFF"/>
        </w:rPr>
        <w:t>中</w:t>
      </w:r>
    </w:p>
    <w:p w:rsidR="001104E9" w:rsidRDefault="001104E9" w:rsidP="001104E9">
      <w:pPr>
        <w:rPr>
          <w:b/>
          <w:sz w:val="28"/>
          <w:szCs w:val="28"/>
          <w:shd w:val="clear" w:color="auto" w:fill="FFFFFF"/>
        </w:rPr>
      </w:pPr>
      <w:r>
        <w:rPr>
          <w:rFonts w:hint="eastAsia"/>
          <w:b/>
          <w:sz w:val="28"/>
          <w:szCs w:val="28"/>
          <w:shd w:val="clear" w:color="auto" w:fill="FFFFFF"/>
        </w:rPr>
        <w:t>实施地点：</w:t>
      </w:r>
      <w:r>
        <w:rPr>
          <w:rFonts w:hint="eastAsia"/>
          <w:sz w:val="28"/>
          <w:szCs w:val="28"/>
          <w:shd w:val="clear" w:color="auto" w:fill="FFFFFF"/>
        </w:rPr>
        <w:t>三游洞主洞或者楚塞楼二楼大厅</w:t>
      </w:r>
    </w:p>
    <w:p w:rsidR="001104E9" w:rsidRDefault="001104E9" w:rsidP="001104E9">
      <w:pPr>
        <w:rPr>
          <w:bCs/>
          <w:sz w:val="28"/>
          <w:szCs w:val="28"/>
          <w:shd w:val="clear" w:color="auto" w:fill="FFFFFF"/>
        </w:rPr>
      </w:pPr>
      <w:r>
        <w:rPr>
          <w:rFonts w:hint="eastAsia"/>
          <w:b/>
          <w:bCs/>
          <w:sz w:val="28"/>
          <w:szCs w:val="28"/>
          <w:shd w:val="clear" w:color="auto" w:fill="FFFFFF"/>
        </w:rPr>
        <w:t>接待规模：</w:t>
      </w:r>
      <w:r>
        <w:rPr>
          <w:rFonts w:hint="eastAsia"/>
          <w:bCs/>
          <w:sz w:val="28"/>
          <w:szCs w:val="28"/>
          <w:shd w:val="clear" w:color="auto" w:fill="FFFFFF"/>
        </w:rPr>
        <w:t>分班或分双班研学，每天可接待</w:t>
      </w:r>
      <w:r>
        <w:rPr>
          <w:bCs/>
          <w:sz w:val="28"/>
          <w:szCs w:val="28"/>
          <w:shd w:val="clear" w:color="auto" w:fill="FFFFFF"/>
        </w:rPr>
        <w:t>500</w:t>
      </w:r>
      <w:r>
        <w:rPr>
          <w:rFonts w:hint="eastAsia"/>
          <w:bCs/>
          <w:sz w:val="28"/>
          <w:szCs w:val="28"/>
          <w:shd w:val="clear" w:color="auto" w:fill="FFFFFF"/>
        </w:rPr>
        <w:t>人以上研学</w:t>
      </w:r>
    </w:p>
    <w:p w:rsidR="001104E9" w:rsidRDefault="001104E9" w:rsidP="001104E9">
      <w:pPr>
        <w:rPr>
          <w:sz w:val="28"/>
          <w:szCs w:val="28"/>
          <w:shd w:val="clear" w:color="auto" w:fill="FFFFFF"/>
        </w:rPr>
      </w:pPr>
      <w:r>
        <w:rPr>
          <w:b/>
          <w:sz w:val="28"/>
          <w:szCs w:val="28"/>
          <w:shd w:val="clear" w:color="auto" w:fill="FFFFFF"/>
        </w:rPr>
        <w:t>配备师资</w:t>
      </w:r>
      <w:r>
        <w:rPr>
          <w:rFonts w:hint="eastAsia"/>
          <w:b/>
          <w:sz w:val="28"/>
          <w:szCs w:val="28"/>
          <w:shd w:val="clear" w:color="auto" w:fill="FFFFFF"/>
        </w:rPr>
        <w:t>：</w:t>
      </w:r>
      <w:r>
        <w:rPr>
          <w:rFonts w:hint="eastAsia"/>
          <w:bCs/>
          <w:sz w:val="28"/>
          <w:szCs w:val="28"/>
          <w:shd w:val="clear" w:color="auto" w:fill="FFFFFF"/>
        </w:rPr>
        <w:t>分双班配备文学导师、研学老师和安全员</w:t>
      </w:r>
      <w:r>
        <w:rPr>
          <w:rFonts w:hint="eastAsia"/>
          <w:sz w:val="28"/>
          <w:szCs w:val="28"/>
          <w:shd w:val="clear" w:color="auto" w:fill="FFFFFF"/>
        </w:rPr>
        <w:t>各一名</w:t>
      </w:r>
    </w:p>
    <w:p w:rsidR="001104E9" w:rsidRDefault="001104E9" w:rsidP="001104E9">
      <w:pPr>
        <w:rPr>
          <w:bCs/>
          <w:sz w:val="28"/>
          <w:szCs w:val="28"/>
          <w:shd w:val="clear" w:color="auto" w:fill="FFFFFF"/>
        </w:rPr>
      </w:pPr>
      <w:r>
        <w:rPr>
          <w:rFonts w:hint="eastAsia"/>
          <w:b/>
          <w:sz w:val="28"/>
          <w:szCs w:val="28"/>
          <w:shd w:val="clear" w:color="auto" w:fill="FFFFFF"/>
        </w:rPr>
        <w:t>教学用具：</w:t>
      </w:r>
      <w:r>
        <w:rPr>
          <w:rFonts w:hint="eastAsia"/>
          <w:bCs/>
          <w:sz w:val="28"/>
          <w:szCs w:val="28"/>
          <w:shd w:val="clear" w:color="auto" w:fill="FFFFFF"/>
        </w:rPr>
        <w:t>电子屏幕、研学手册、小奖品、宋朝师生服饰等</w:t>
      </w:r>
    </w:p>
    <w:p w:rsidR="001104E9" w:rsidRDefault="001104E9" w:rsidP="001104E9">
      <w:pPr>
        <w:rPr>
          <w:b/>
          <w:sz w:val="28"/>
          <w:szCs w:val="28"/>
          <w:shd w:val="clear" w:color="auto" w:fill="FFFFFF"/>
        </w:rPr>
      </w:pPr>
      <w:r>
        <w:rPr>
          <w:rFonts w:hint="eastAsia"/>
          <w:b/>
          <w:sz w:val="28"/>
          <w:szCs w:val="28"/>
          <w:shd w:val="clear" w:color="auto" w:fill="FFFFFF"/>
        </w:rPr>
        <w:t>教学流程：</w:t>
      </w:r>
    </w:p>
    <w:p w:rsidR="001104E9" w:rsidRDefault="001104E9" w:rsidP="001104E9">
      <w:pPr>
        <w:pStyle w:val="a7"/>
        <w:ind w:left="-295" w:firstLineChars="0" w:firstLine="0"/>
        <w:rPr>
          <w:sz w:val="28"/>
          <w:szCs w:val="28"/>
          <w:shd w:val="clear" w:color="auto" w:fill="FFFFFF"/>
        </w:rPr>
      </w:pPr>
      <w:r>
        <w:rPr>
          <w:rFonts w:hint="eastAsia"/>
          <w:b/>
          <w:sz w:val="28"/>
          <w:szCs w:val="28"/>
          <w:shd w:val="clear" w:color="auto" w:fill="FFFFFF"/>
        </w:rPr>
        <w:t xml:space="preserve">  课程引入：</w:t>
      </w:r>
      <w:r>
        <w:rPr>
          <w:rFonts w:hint="eastAsia"/>
          <w:sz w:val="28"/>
          <w:szCs w:val="28"/>
          <w:shd w:val="clear" w:color="auto" w:fill="FFFFFF"/>
        </w:rPr>
        <w:t>由</w:t>
      </w:r>
      <w:r>
        <w:rPr>
          <w:rFonts w:hint="eastAsia"/>
          <w:bCs/>
          <w:sz w:val="28"/>
          <w:szCs w:val="28"/>
          <w:shd w:val="clear" w:color="auto" w:fill="FFFFFF"/>
        </w:rPr>
        <w:t>三游洞登上央视专题节目《大手牵小手 唐风宋雨润三游》引入沉淀在峡江山水之中的浓浓墨香，从古人的智慧和情怀中汲取营养，涵养心灵。探三游神洞，</w:t>
      </w:r>
      <w:r>
        <w:rPr>
          <w:bCs/>
          <w:sz w:val="28"/>
          <w:szCs w:val="28"/>
          <w:shd w:val="clear" w:color="auto" w:fill="FFFFFF"/>
        </w:rPr>
        <w:t>赏</w:t>
      </w:r>
      <w:r>
        <w:rPr>
          <w:rFonts w:hint="eastAsia"/>
          <w:bCs/>
          <w:sz w:val="28"/>
          <w:szCs w:val="28"/>
          <w:shd w:val="clear" w:color="auto" w:fill="FFFFFF"/>
        </w:rPr>
        <w:t>翰墨诗韵；续千年文脉，</w:t>
      </w:r>
      <w:r>
        <w:rPr>
          <w:bCs/>
          <w:sz w:val="28"/>
          <w:szCs w:val="28"/>
          <w:shd w:val="clear" w:color="auto" w:fill="FFFFFF"/>
        </w:rPr>
        <w:t>承一代宗师</w:t>
      </w:r>
      <w:r>
        <w:rPr>
          <w:rFonts w:hint="eastAsia"/>
          <w:bCs/>
          <w:sz w:val="28"/>
          <w:szCs w:val="28"/>
          <w:shd w:val="clear" w:color="auto" w:fill="FFFFFF"/>
        </w:rPr>
        <w:t>。</w:t>
      </w:r>
      <w:r>
        <w:rPr>
          <w:noProof/>
          <w:shd w:val="clear" w:color="auto" w:fill="FFFFFF"/>
        </w:rPr>
        <w:lastRenderedPageBreak/>
        <w:drawing>
          <wp:inline distT="0" distB="0" distL="0" distR="0" wp14:anchorId="7D9E49A6" wp14:editId="3C7C6A9A">
            <wp:extent cx="4572000" cy="3429000"/>
            <wp:effectExtent l="19050" t="0" r="0" b="0"/>
            <wp:docPr id="44"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srcRect/>
                    <a:stretch>
                      <a:fillRect/>
                    </a:stretch>
                  </pic:blipFill>
                  <pic:spPr bwMode="auto">
                    <a:xfrm>
                      <a:off x="0" y="0"/>
                      <a:ext cx="4572000" cy="3429000"/>
                    </a:xfrm>
                    <a:prstGeom prst="rect">
                      <a:avLst/>
                    </a:prstGeom>
                    <a:noFill/>
                    <a:ln w="9525">
                      <a:noFill/>
                      <a:miter lim="800000"/>
                      <a:headEnd/>
                      <a:tailEnd/>
                    </a:ln>
                  </pic:spPr>
                </pic:pic>
              </a:graphicData>
            </a:graphic>
          </wp:inline>
        </w:drawing>
      </w:r>
    </w:p>
    <w:p w:rsidR="001104E9" w:rsidRDefault="001104E9" w:rsidP="001104E9">
      <w:pPr>
        <w:pStyle w:val="a7"/>
        <w:ind w:left="426" w:firstLineChars="0" w:firstLine="0"/>
        <w:rPr>
          <w:sz w:val="28"/>
          <w:szCs w:val="28"/>
          <w:shd w:val="clear" w:color="auto" w:fill="FFFFFF"/>
        </w:rPr>
      </w:pPr>
      <w:r>
        <w:rPr>
          <w:rFonts w:hint="eastAsia"/>
          <w:sz w:val="28"/>
          <w:szCs w:val="28"/>
          <w:shd w:val="clear" w:color="auto" w:fill="FFFFFF"/>
        </w:rPr>
        <w:t>2、</w:t>
      </w:r>
      <w:r>
        <w:rPr>
          <w:rFonts w:hint="eastAsia"/>
          <w:b/>
          <w:sz w:val="28"/>
          <w:szCs w:val="28"/>
          <w:shd w:val="clear" w:color="auto" w:fill="FFFFFF"/>
        </w:rPr>
        <w:t>教学过程：</w:t>
      </w:r>
    </w:p>
    <w:p w:rsidR="001104E9" w:rsidRDefault="001104E9" w:rsidP="001104E9">
      <w:pPr>
        <w:pStyle w:val="a7"/>
        <w:ind w:left="426" w:firstLineChars="0" w:firstLine="0"/>
        <w:rPr>
          <w:sz w:val="28"/>
          <w:szCs w:val="28"/>
          <w:shd w:val="clear" w:color="auto" w:fill="FFFFFF"/>
        </w:rPr>
      </w:pPr>
      <w:r>
        <w:rPr>
          <w:rFonts w:hint="eastAsia"/>
          <w:b/>
          <w:bCs/>
          <w:sz w:val="28"/>
          <w:szCs w:val="28"/>
          <w:shd w:val="clear" w:color="auto" w:fill="FFFFFF"/>
        </w:rPr>
        <w:t>热身：</w:t>
      </w:r>
      <w:r>
        <w:rPr>
          <w:rFonts w:hint="eastAsia"/>
          <w:bCs/>
          <w:sz w:val="28"/>
          <w:szCs w:val="28"/>
          <w:shd w:val="clear" w:color="auto" w:fill="FFFFFF"/>
        </w:rPr>
        <w:t xml:space="preserve"> 引导学生用学过的诗词来回答三游洞是什么</w:t>
      </w:r>
    </w:p>
    <w:p w:rsidR="001104E9" w:rsidRDefault="001104E9" w:rsidP="001104E9">
      <w:pPr>
        <w:ind w:firstLineChars="149" w:firstLine="417"/>
        <w:rPr>
          <w:bCs/>
          <w:sz w:val="28"/>
          <w:szCs w:val="28"/>
          <w:shd w:val="clear" w:color="auto" w:fill="FFFFFF"/>
        </w:rPr>
      </w:pPr>
      <w:r>
        <w:rPr>
          <w:rFonts w:hint="eastAsia"/>
          <w:b/>
          <w:bCs/>
          <w:sz w:val="28"/>
          <w:szCs w:val="28"/>
          <w:shd w:val="clear" w:color="auto" w:fill="FFFFFF"/>
        </w:rPr>
        <w:t>三游洞是什么？曾驻足于此的文人骚客告诉你：</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“朝辞白帝彩云间，千里江陵一日还……”的聆听着；</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 xml:space="preserve">“一道残阳铺水中，半江瑟瑟半江红……”的鉴赏者； </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 xml:space="preserve"> “山桃红花满上头，蜀江春水拍山流……”的体验者；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“峡尽天开朝日出，山平水阔大城浮……”的唱和者；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“须信春风无远近，维州处处有花开……”的信仰者；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 xml:space="preserve">“滚滚长江东逝水，浪淘尽千古风流人物”的见证者； </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 xml:space="preserve"> “上收巴渝三千之雄，下销夷陵一方之局”的拥趸者；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“固知宇宙同文轨，聊把江山作障屏”的捍卫者；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w:t>
      </w:r>
      <w:r>
        <w:rPr>
          <w:rFonts w:hint="eastAsia"/>
          <w:bCs/>
          <w:sz w:val="28"/>
          <w:szCs w:val="28"/>
          <w:shd w:val="clear" w:color="auto" w:fill="FFFFFF"/>
        </w:rPr>
        <w:t>猿啼客散暮江头，人自伤心水自流</w:t>
      </w:r>
      <w:r>
        <w:rPr>
          <w:bCs/>
          <w:sz w:val="28"/>
          <w:szCs w:val="28"/>
          <w:shd w:val="clear" w:color="auto" w:fill="FFFFFF"/>
        </w:rPr>
        <w:t xml:space="preserve">”的感怀者 </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“道路连巴蜀，风烟接楚邱”的守望者；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lastRenderedPageBreak/>
        <w:t>“三峡天下壮，请君乘船游”的启航者；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“截断巫山云雨，高峡出平湖”的参与者……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 xml:space="preserve"> “欲寄两行迎尔泪，长江不肯向西流……”的祈愿者；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“远信入门先有泪，妻惊女哭问何如……”的先知者；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“沉舟侧畔千帆过，病树前头万木春……”的体验者；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“谁料江边怀我夜，正当池畔望君时……”的心有灵犀者；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“曾经沧海难为水，除却巫山不是云……”的超脱者；</w:t>
      </w:r>
    </w:p>
    <w:p w:rsidR="001104E9" w:rsidRDefault="001104E9" w:rsidP="001104E9">
      <w:pPr>
        <w:ind w:firstLineChars="100" w:firstLine="280"/>
        <w:jc w:val="left"/>
        <w:rPr>
          <w:bCs/>
          <w:sz w:val="28"/>
          <w:szCs w:val="28"/>
          <w:shd w:val="clear" w:color="auto" w:fill="FFFFFF"/>
        </w:rPr>
      </w:pPr>
      <w:r>
        <w:rPr>
          <w:bCs/>
          <w:sz w:val="28"/>
          <w:szCs w:val="28"/>
          <w:shd w:val="clear" w:color="auto" w:fill="FFFFFF"/>
        </w:rPr>
        <w:t xml:space="preserve"> “忽忆故人天际去，计程今日到凉州”的感应者；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“不知忆我因何事，昨夜三更梦见君”的思念者；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“心绪万端书两纸，欲封重读意迟迟”的情深者</w:t>
      </w:r>
      <w:r>
        <w:rPr>
          <w:rFonts w:hint="eastAsia"/>
          <w:bCs/>
          <w:sz w:val="28"/>
          <w:szCs w:val="28"/>
          <w:shd w:val="clear" w:color="auto" w:fill="FFFFFF"/>
        </w:rPr>
        <w:t>；</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“一蓑烟雨任平生，也无风雨也无晴”的淡定者；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“文能换骨欲无法，学但穷源自不疑”的告诫者；</w:t>
      </w:r>
    </w:p>
    <w:p w:rsidR="001104E9" w:rsidRDefault="001104E9" w:rsidP="001104E9">
      <w:pPr>
        <w:ind w:firstLineChars="150" w:firstLine="420"/>
        <w:jc w:val="left"/>
        <w:rPr>
          <w:bCs/>
          <w:sz w:val="28"/>
          <w:szCs w:val="28"/>
          <w:shd w:val="clear" w:color="auto" w:fill="FFFFFF"/>
        </w:rPr>
      </w:pPr>
      <w:r>
        <w:rPr>
          <w:bCs/>
          <w:sz w:val="28"/>
          <w:szCs w:val="28"/>
          <w:shd w:val="clear" w:color="auto" w:fill="FFFFFF"/>
        </w:rPr>
        <w:t>“佳节清明桃李笑，野田荒冢只生愁”的愁肠者……</w:t>
      </w:r>
    </w:p>
    <w:p w:rsidR="001104E9" w:rsidRDefault="001104E9" w:rsidP="001104E9">
      <w:pPr>
        <w:ind w:firstLineChars="196" w:firstLine="549"/>
        <w:rPr>
          <w:sz w:val="28"/>
          <w:szCs w:val="28"/>
          <w:shd w:val="clear" w:color="auto" w:fill="FFFFFF"/>
        </w:rPr>
      </w:pPr>
      <w:r>
        <w:rPr>
          <w:b/>
          <w:sz w:val="28"/>
          <w:szCs w:val="28"/>
          <w:shd w:val="clear" w:color="auto" w:fill="FFFFFF"/>
        </w:rPr>
        <w:t>三游洞概述</w:t>
      </w:r>
      <w:r>
        <w:rPr>
          <w:rFonts w:hint="eastAsia"/>
          <w:b/>
          <w:sz w:val="28"/>
          <w:szCs w:val="28"/>
          <w:shd w:val="clear" w:color="auto" w:fill="FFFFFF"/>
        </w:rPr>
        <w:t>：</w:t>
      </w:r>
      <w:r>
        <w:rPr>
          <w:sz w:val="28"/>
          <w:szCs w:val="28"/>
          <w:shd w:val="clear" w:color="auto" w:fill="FFFFFF"/>
        </w:rPr>
        <w:t>三游洞之得名</w:t>
      </w:r>
      <w:r>
        <w:rPr>
          <w:rFonts w:hint="eastAsia"/>
          <w:sz w:val="28"/>
          <w:szCs w:val="28"/>
          <w:shd w:val="clear" w:color="auto" w:fill="FFFFFF"/>
        </w:rPr>
        <w:t>、</w:t>
      </w:r>
      <w:r>
        <w:rPr>
          <w:sz w:val="28"/>
          <w:szCs w:val="28"/>
          <w:shd w:val="clear" w:color="auto" w:fill="FFFFFF"/>
        </w:rPr>
        <w:t>后三游</w:t>
      </w:r>
      <w:r>
        <w:rPr>
          <w:rFonts w:hint="eastAsia"/>
          <w:sz w:val="28"/>
          <w:szCs w:val="28"/>
          <w:shd w:val="clear" w:color="auto" w:fill="FFFFFF"/>
        </w:rPr>
        <w:t>、</w:t>
      </w:r>
      <w:r>
        <w:rPr>
          <w:sz w:val="28"/>
          <w:szCs w:val="28"/>
          <w:shd w:val="clear" w:color="auto" w:fill="FFFFFF"/>
        </w:rPr>
        <w:t>续三游等</w:t>
      </w:r>
    </w:p>
    <w:p w:rsidR="001104E9" w:rsidRDefault="001104E9" w:rsidP="001104E9">
      <w:pPr>
        <w:ind w:firstLineChars="196" w:firstLine="549"/>
        <w:rPr>
          <w:sz w:val="28"/>
          <w:szCs w:val="28"/>
          <w:shd w:val="clear" w:color="auto" w:fill="FFFFFF"/>
        </w:rPr>
      </w:pPr>
      <w:r>
        <w:rPr>
          <w:rFonts w:hint="eastAsia"/>
          <w:b/>
          <w:sz w:val="28"/>
          <w:szCs w:val="28"/>
          <w:shd w:val="clear" w:color="auto" w:fill="FFFFFF"/>
        </w:rPr>
        <w:t>诗词赏析：</w:t>
      </w:r>
      <w:r>
        <w:rPr>
          <w:rFonts w:hint="eastAsia"/>
          <w:sz w:val="28"/>
          <w:szCs w:val="28"/>
          <w:shd w:val="clear" w:color="auto" w:fill="FFFFFF"/>
        </w:rPr>
        <w:t>元白诗词品鉴；三苏三游洞诗词赏析；欧阳修、黄庭坚、陆游的写三游洞诗词一览</w:t>
      </w:r>
    </w:p>
    <w:p w:rsidR="001104E9" w:rsidRDefault="001104E9" w:rsidP="001104E9">
      <w:pPr>
        <w:ind w:firstLineChars="196" w:firstLine="549"/>
        <w:rPr>
          <w:sz w:val="28"/>
          <w:szCs w:val="28"/>
          <w:shd w:val="clear" w:color="auto" w:fill="FFFFFF"/>
        </w:rPr>
      </w:pPr>
      <w:r>
        <w:rPr>
          <w:rFonts w:hint="eastAsia"/>
          <w:b/>
          <w:bCs/>
          <w:sz w:val="28"/>
          <w:szCs w:val="28"/>
          <w:shd w:val="clear" w:color="auto" w:fill="FFFFFF"/>
        </w:rPr>
        <w:t>知识与技能：</w:t>
      </w:r>
      <w:r>
        <w:rPr>
          <w:rFonts w:hint="eastAsia"/>
          <w:bCs/>
          <w:sz w:val="28"/>
          <w:szCs w:val="28"/>
          <w:shd w:val="clear" w:color="auto" w:fill="FFFFFF"/>
        </w:rPr>
        <w:t>三游洞研学旅行基地诗词赏析课如何使用唐宋文学编年地图</w:t>
      </w:r>
    </w:p>
    <w:p w:rsidR="001104E9" w:rsidRDefault="001104E9" w:rsidP="001104E9">
      <w:pPr>
        <w:ind w:firstLineChars="196" w:firstLine="549"/>
        <w:rPr>
          <w:sz w:val="28"/>
          <w:szCs w:val="28"/>
          <w:shd w:val="clear" w:color="auto" w:fill="FFFFFF"/>
        </w:rPr>
      </w:pPr>
      <w:r>
        <w:rPr>
          <w:rFonts w:hint="eastAsia"/>
          <w:b/>
          <w:sz w:val="28"/>
          <w:szCs w:val="28"/>
          <w:shd w:val="clear" w:color="auto" w:fill="FFFFFF"/>
        </w:rPr>
        <w:t>互动：</w:t>
      </w:r>
      <w:r>
        <w:rPr>
          <w:rFonts w:hint="eastAsia"/>
          <w:sz w:val="28"/>
          <w:szCs w:val="28"/>
          <w:shd w:val="clear" w:color="auto" w:fill="FFFFFF"/>
        </w:rPr>
        <w:t>唱诗、诵诗、玩诗、诗词接龙、重现前三游场景小剧场</w:t>
      </w:r>
    </w:p>
    <w:p w:rsidR="001104E9" w:rsidRDefault="001104E9" w:rsidP="001104E9">
      <w:pPr>
        <w:ind w:firstLineChars="196" w:firstLine="549"/>
        <w:rPr>
          <w:sz w:val="28"/>
          <w:szCs w:val="28"/>
          <w:shd w:val="clear" w:color="auto" w:fill="FFFFFF"/>
        </w:rPr>
      </w:pPr>
      <w:r>
        <w:rPr>
          <w:rFonts w:hint="eastAsia"/>
          <w:b/>
          <w:sz w:val="28"/>
          <w:szCs w:val="28"/>
          <w:shd w:val="clear" w:color="auto" w:fill="FFFFFF"/>
        </w:rPr>
        <w:t>结束：</w:t>
      </w:r>
      <w:r>
        <w:rPr>
          <w:rFonts w:hint="eastAsia"/>
          <w:sz w:val="28"/>
          <w:szCs w:val="28"/>
          <w:shd w:val="clear" w:color="auto" w:fill="FFFFFF"/>
        </w:rPr>
        <w:t>行敬师礼；誓词；在韩永强</w:t>
      </w:r>
      <w:r>
        <w:rPr>
          <w:rFonts w:hint="eastAsia"/>
          <w:bCs/>
          <w:sz w:val="28"/>
          <w:szCs w:val="28"/>
          <w:shd w:val="clear" w:color="auto" w:fill="FFFFFF"/>
        </w:rPr>
        <w:t>《三游洞赋》</w:t>
      </w:r>
      <w:r>
        <w:rPr>
          <w:sz w:val="28"/>
          <w:szCs w:val="28"/>
          <w:shd w:val="clear" w:color="auto" w:fill="FFFFFF"/>
        </w:rPr>
        <w:t xml:space="preserve"> 录音中结束</w:t>
      </w:r>
    </w:p>
    <w:p w:rsidR="001104E9" w:rsidRDefault="001104E9" w:rsidP="001104E9">
      <w:pPr>
        <w:numPr>
          <w:ilvl w:val="0"/>
          <w:numId w:val="1"/>
        </w:numPr>
        <w:ind w:firstLineChars="196" w:firstLine="549"/>
        <w:rPr>
          <w:sz w:val="28"/>
          <w:szCs w:val="28"/>
          <w:shd w:val="clear" w:color="auto" w:fill="FFFFFF"/>
        </w:rPr>
      </w:pPr>
      <w:r>
        <w:rPr>
          <w:sz w:val="28"/>
          <w:szCs w:val="28"/>
          <w:shd w:val="clear" w:color="auto" w:fill="FFFFFF"/>
        </w:rPr>
        <w:t xml:space="preserve">我是家里的希望I'm the hope of my family! </w:t>
      </w:r>
    </w:p>
    <w:p w:rsidR="001104E9" w:rsidRDefault="001104E9" w:rsidP="001104E9">
      <w:pPr>
        <w:numPr>
          <w:ilvl w:val="0"/>
          <w:numId w:val="1"/>
        </w:numPr>
        <w:ind w:firstLineChars="196" w:firstLine="549"/>
        <w:rPr>
          <w:sz w:val="28"/>
          <w:szCs w:val="28"/>
          <w:shd w:val="clear" w:color="auto" w:fill="FFFFFF"/>
        </w:rPr>
      </w:pPr>
      <w:r>
        <w:rPr>
          <w:sz w:val="28"/>
          <w:szCs w:val="28"/>
          <w:shd w:val="clear" w:color="auto" w:fill="FFFFFF"/>
        </w:rPr>
        <w:t xml:space="preserve">我是学校的骄傲I'm the pride of my teachers! </w:t>
      </w:r>
    </w:p>
    <w:p w:rsidR="001104E9" w:rsidRDefault="001104E9" w:rsidP="001104E9">
      <w:pPr>
        <w:numPr>
          <w:ilvl w:val="0"/>
          <w:numId w:val="1"/>
        </w:numPr>
        <w:ind w:firstLineChars="196" w:firstLine="549"/>
        <w:rPr>
          <w:sz w:val="28"/>
          <w:szCs w:val="28"/>
          <w:shd w:val="clear" w:color="auto" w:fill="FFFFFF"/>
        </w:rPr>
      </w:pPr>
      <w:r>
        <w:rPr>
          <w:sz w:val="28"/>
          <w:szCs w:val="28"/>
          <w:shd w:val="clear" w:color="auto" w:fill="FFFFFF"/>
        </w:rPr>
        <w:lastRenderedPageBreak/>
        <w:t xml:space="preserve">我是家乡的明天I'm the tomorrow of my hometown! </w:t>
      </w:r>
    </w:p>
    <w:p w:rsidR="001104E9" w:rsidRDefault="001104E9" w:rsidP="001104E9">
      <w:pPr>
        <w:numPr>
          <w:ilvl w:val="0"/>
          <w:numId w:val="1"/>
        </w:numPr>
        <w:ind w:firstLineChars="196" w:firstLine="549"/>
        <w:rPr>
          <w:sz w:val="28"/>
          <w:szCs w:val="28"/>
          <w:shd w:val="clear" w:color="auto" w:fill="FFFFFF"/>
        </w:rPr>
      </w:pPr>
      <w:r>
        <w:rPr>
          <w:sz w:val="28"/>
          <w:szCs w:val="28"/>
          <w:shd w:val="clear" w:color="auto" w:fill="FFFFFF"/>
        </w:rPr>
        <w:t xml:space="preserve">我是祖国的未来I'm the future of my country! </w:t>
      </w:r>
    </w:p>
    <w:p w:rsidR="001104E9" w:rsidRDefault="001104E9" w:rsidP="001104E9">
      <w:pPr>
        <w:ind w:firstLineChars="196" w:firstLine="549"/>
        <w:rPr>
          <w:sz w:val="28"/>
          <w:szCs w:val="28"/>
          <w:shd w:val="clear" w:color="auto" w:fill="FFFFFF"/>
        </w:rPr>
      </w:pPr>
      <w:r>
        <w:rPr>
          <w:sz w:val="28"/>
          <w:szCs w:val="28"/>
          <w:shd w:val="clear" w:color="auto" w:fill="FFFFFF"/>
        </w:rPr>
        <w:t>……</w:t>
      </w:r>
    </w:p>
    <w:p w:rsidR="001104E9" w:rsidRDefault="001104E9" w:rsidP="001104E9">
      <w:pPr>
        <w:ind w:firstLineChars="200" w:firstLine="560"/>
        <w:rPr>
          <w:sz w:val="28"/>
          <w:szCs w:val="28"/>
          <w:shd w:val="clear" w:color="auto" w:fill="FFFFFF"/>
        </w:rPr>
      </w:pPr>
      <w:r>
        <w:rPr>
          <w:rFonts w:hint="eastAsia"/>
          <w:b/>
          <w:sz w:val="28"/>
          <w:szCs w:val="28"/>
          <w:shd w:val="clear" w:color="auto" w:fill="FFFFFF"/>
        </w:rPr>
        <w:t xml:space="preserve">教学评价： </w:t>
      </w:r>
      <w:r>
        <w:rPr>
          <w:rFonts w:hint="eastAsia"/>
          <w:sz w:val="28"/>
          <w:szCs w:val="28"/>
          <w:shd w:val="clear" w:color="auto" w:fill="FFFFFF"/>
        </w:rPr>
        <w:t>本课程结束前分组对照研学手册上的问题进行讨论并答题，然后结合基地研学旅行评价表相关内容在学生研学成绩单上盖上研学效果星级章。</w:t>
      </w:r>
    </w:p>
    <w:p w:rsidR="001104E9" w:rsidRPr="000E36C0" w:rsidRDefault="001104E9" w:rsidP="001104E9">
      <w:pPr>
        <w:ind w:firstLineChars="200" w:firstLine="560"/>
        <w:rPr>
          <w:sz w:val="28"/>
          <w:szCs w:val="28"/>
          <w:shd w:val="clear" w:color="auto" w:fill="FFFFFF"/>
        </w:rPr>
      </w:pPr>
      <w:r>
        <w:rPr>
          <w:rFonts w:hint="eastAsia"/>
          <w:sz w:val="28"/>
          <w:szCs w:val="28"/>
          <w:shd w:val="clear" w:color="auto" w:fill="FFFFFF"/>
        </w:rPr>
        <w:t>评价方式有自评、学生互评；有研学导师、导游、安全员对学生研学过程中的表现进行评价；有学生对老师的评价；利用媒体平台对研学现场同步向学校、家长、基地领导推送并及时收集反馈相关信息；全天研学结束后及时向有关方面推送研学整体情况。对探讨问题积极、团队意识强、表现优秀者，建议闭营仪式上予以表彰。</w:t>
      </w:r>
    </w:p>
    <w:p w:rsidR="003D46E7" w:rsidRPr="001104E9" w:rsidRDefault="003D46E7">
      <w:bookmarkStart w:id="0" w:name="_GoBack"/>
      <w:bookmarkEnd w:id="0"/>
    </w:p>
    <w:sectPr w:rsidR="003D46E7" w:rsidRPr="001104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25" w:rsidRDefault="00123B25" w:rsidP="001104E9">
      <w:r>
        <w:separator/>
      </w:r>
    </w:p>
  </w:endnote>
  <w:endnote w:type="continuationSeparator" w:id="0">
    <w:p w:rsidR="00123B25" w:rsidRDefault="00123B25" w:rsidP="00110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25" w:rsidRDefault="00123B25" w:rsidP="001104E9">
      <w:r>
        <w:separator/>
      </w:r>
    </w:p>
  </w:footnote>
  <w:footnote w:type="continuationSeparator" w:id="0">
    <w:p w:rsidR="00123B25" w:rsidRDefault="00123B25" w:rsidP="001104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295B81"/>
    <w:multiLevelType w:val="multilevel"/>
    <w:tmpl w:val="49295B81"/>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B"/>
    <w:rsid w:val="0009292B"/>
    <w:rsid w:val="001104E9"/>
    <w:rsid w:val="00123B25"/>
    <w:rsid w:val="003D46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C738A0-1EBC-48AE-9CB9-44DA85F9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4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04E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104E9"/>
    <w:rPr>
      <w:sz w:val="18"/>
      <w:szCs w:val="18"/>
    </w:rPr>
  </w:style>
  <w:style w:type="paragraph" w:styleId="a5">
    <w:name w:val="footer"/>
    <w:basedOn w:val="a"/>
    <w:link w:val="a6"/>
    <w:uiPriority w:val="99"/>
    <w:unhideWhenUsed/>
    <w:rsid w:val="001104E9"/>
    <w:pPr>
      <w:tabs>
        <w:tab w:val="center" w:pos="4153"/>
        <w:tab w:val="right" w:pos="8306"/>
      </w:tabs>
      <w:snapToGrid w:val="0"/>
      <w:jc w:val="left"/>
    </w:pPr>
    <w:rPr>
      <w:sz w:val="18"/>
      <w:szCs w:val="18"/>
    </w:rPr>
  </w:style>
  <w:style w:type="character" w:customStyle="1" w:styleId="a6">
    <w:name w:val="页脚 字符"/>
    <w:basedOn w:val="a0"/>
    <w:link w:val="a5"/>
    <w:uiPriority w:val="99"/>
    <w:rsid w:val="001104E9"/>
    <w:rPr>
      <w:sz w:val="18"/>
      <w:szCs w:val="18"/>
    </w:rPr>
  </w:style>
  <w:style w:type="paragraph" w:styleId="a7">
    <w:name w:val="List Paragraph"/>
    <w:basedOn w:val="a"/>
    <w:uiPriority w:val="34"/>
    <w:qFormat/>
    <w:rsid w:val="001104E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234</Words>
  <Characters>1340</Characters>
  <Application>Microsoft Office Word</Application>
  <DocSecurity>0</DocSecurity>
  <Lines>11</Lines>
  <Paragraphs>3</Paragraphs>
  <ScaleCrop>false</ScaleCrop>
  <Company>Microsoft</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陆文然</dc:creator>
  <cp:keywords/>
  <dc:description/>
  <cp:lastModifiedBy>陆文然</cp:lastModifiedBy>
  <cp:revision>2</cp:revision>
  <dcterms:created xsi:type="dcterms:W3CDTF">2020-10-09T08:13:00Z</dcterms:created>
  <dcterms:modified xsi:type="dcterms:W3CDTF">2020-10-09T08:13:00Z</dcterms:modified>
</cp:coreProperties>
</file>