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1210"/>
        </w:tabs>
        <w:spacing w:line="600" w:lineRule="exact"/>
        <w:jc w:val="center"/>
        <w:rPr>
          <w:rFonts w:hint="default" w:ascii="宋体" w:hAnsi="宋体" w:eastAsia="宋体" w:cs="仿宋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仿宋"/>
          <w:b/>
          <w:bCs/>
          <w:sz w:val="36"/>
          <w:szCs w:val="36"/>
          <w:lang w:val="en-US" w:eastAsia="zh-CN"/>
        </w:rPr>
        <w:t>嘉禾少年农业研学实践基地</w:t>
      </w:r>
      <w:bookmarkStart w:id="0" w:name="_GoBack"/>
      <w:bookmarkEnd w:id="0"/>
      <w:r>
        <w:rPr>
          <w:rFonts w:hint="eastAsia" w:ascii="宋体" w:hAnsi="宋体" w:eastAsia="宋体" w:cs="仿宋"/>
          <w:b/>
          <w:bCs/>
          <w:sz w:val="36"/>
          <w:szCs w:val="36"/>
          <w:lang w:val="en-US" w:eastAsia="zh-CN"/>
        </w:rPr>
        <w:t>---传统农耕系列课程</w:t>
      </w:r>
    </w:p>
    <w:p>
      <w:pPr>
        <w:numPr>
          <w:ilvl w:val="0"/>
          <w:numId w:val="1"/>
        </w:numPr>
        <w:tabs>
          <w:tab w:val="left" w:pos="1210"/>
        </w:tabs>
        <w:spacing w:line="600" w:lineRule="exact"/>
        <w:rPr>
          <w:rFonts w:hint="eastAsia" w:ascii="宋体" w:hAnsi="宋体" w:eastAsia="宋体" w:cs="仿宋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仿宋"/>
          <w:b/>
          <w:bCs/>
          <w:sz w:val="28"/>
          <w:szCs w:val="28"/>
        </w:rPr>
        <w:t>课程名称</w:t>
      </w:r>
      <w:r>
        <w:rPr>
          <w:rFonts w:hint="eastAsia" w:ascii="宋体" w:hAnsi="宋体" w:eastAsia="宋体" w:cs="仿宋"/>
          <w:b/>
          <w:bCs/>
          <w:sz w:val="28"/>
          <w:szCs w:val="28"/>
          <w:lang w:eastAsia="zh-CN"/>
        </w:rPr>
        <w:t>：</w:t>
      </w:r>
    </w:p>
    <w:p>
      <w:pPr>
        <w:tabs>
          <w:tab w:val="left" w:pos="1210"/>
        </w:tabs>
        <w:spacing w:line="600" w:lineRule="exact"/>
        <w:ind w:firstLine="560" w:firstLineChars="200"/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  <w:t>田间养护</w:t>
      </w:r>
    </w:p>
    <w:p>
      <w:pPr>
        <w:tabs>
          <w:tab w:val="left" w:pos="1210"/>
        </w:tabs>
        <w:spacing w:line="600" w:lineRule="exact"/>
        <w:rPr>
          <w:rFonts w:hint="eastAsia" w:ascii="宋体" w:hAnsi="宋体" w:eastAsia="宋体" w:cs="仿宋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仿宋"/>
          <w:b/>
          <w:bCs/>
          <w:sz w:val="28"/>
          <w:szCs w:val="28"/>
        </w:rPr>
        <w:t>适用学段</w:t>
      </w:r>
      <w:r>
        <w:rPr>
          <w:rFonts w:hint="eastAsia" w:ascii="宋体" w:hAnsi="宋体" w:eastAsia="宋体" w:cs="仿宋"/>
          <w:b/>
          <w:bCs/>
          <w:sz w:val="28"/>
          <w:szCs w:val="28"/>
          <w:lang w:val="en-US" w:eastAsia="zh-CN"/>
        </w:rPr>
        <w:t xml:space="preserve">:  </w:t>
      </w:r>
    </w:p>
    <w:p>
      <w:pPr>
        <w:tabs>
          <w:tab w:val="left" w:pos="1210"/>
        </w:tabs>
        <w:spacing w:line="600" w:lineRule="exact"/>
        <w:ind w:firstLine="560" w:firstLineChars="200"/>
        <w:rPr>
          <w:rFonts w:hint="default" w:ascii="宋体" w:hAnsi="宋体" w:eastAsia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  <w:t>小学高龄段、初中段、高中阶段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仿宋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仿宋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="宋体" w:hAnsi="宋体" w:eastAsia="宋体" w:cs="仿宋"/>
          <w:b/>
          <w:bCs/>
          <w:sz w:val="28"/>
          <w:szCs w:val="28"/>
        </w:rPr>
        <w:t>教学</w:t>
      </w:r>
      <w:r>
        <w:rPr>
          <w:rFonts w:ascii="宋体" w:hAnsi="宋体" w:eastAsia="宋体" w:cs="仿宋"/>
          <w:b/>
          <w:bCs/>
          <w:sz w:val="28"/>
          <w:szCs w:val="28"/>
        </w:rPr>
        <w:t>目标</w:t>
      </w:r>
      <w:r>
        <w:rPr>
          <w:rFonts w:hint="eastAsia" w:ascii="宋体" w:hAnsi="宋体" w:eastAsia="宋体" w:cs="仿宋"/>
          <w:b/>
          <w:bCs/>
          <w:sz w:val="28"/>
          <w:szCs w:val="28"/>
          <w:lang w:eastAsia="zh-CN"/>
        </w:rPr>
        <w:t>：</w:t>
      </w:r>
    </w:p>
    <w:p>
      <w:pPr>
        <w:numPr>
          <w:ilvl w:val="0"/>
          <w:numId w:val="2"/>
        </w:numPr>
        <w:jc w:val="left"/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  <w:t>知识与技能目标：</w:t>
      </w:r>
    </w:p>
    <w:p>
      <w:pPr>
        <w:tabs>
          <w:tab w:val="left" w:pos="1210"/>
        </w:tabs>
        <w:spacing w:line="600" w:lineRule="exact"/>
        <w:ind w:firstLine="560" w:firstLineChars="200"/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  <w:t>学习使用农具。</w:t>
      </w:r>
    </w:p>
    <w:p>
      <w:pPr>
        <w:tabs>
          <w:tab w:val="left" w:pos="1210"/>
        </w:tabs>
        <w:spacing w:line="600" w:lineRule="exact"/>
        <w:ind w:firstLine="560" w:firstLineChars="200"/>
        <w:rPr>
          <w:rFonts w:hint="default" w:ascii="宋体" w:hAnsi="宋体" w:eastAsia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  <w:t>了解养护相关知识</w:t>
      </w:r>
    </w:p>
    <w:p>
      <w:pPr>
        <w:numPr>
          <w:ilvl w:val="0"/>
          <w:numId w:val="2"/>
        </w:numPr>
        <w:ind w:left="0" w:leftChars="0" w:firstLine="0" w:firstLineChars="0"/>
        <w:jc w:val="left"/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  <w:t>方法与过程目标：</w:t>
      </w:r>
    </w:p>
    <w:p>
      <w:pPr>
        <w:tabs>
          <w:tab w:val="left" w:pos="1210"/>
        </w:tabs>
        <w:spacing w:line="600" w:lineRule="exact"/>
        <w:ind w:firstLine="560" w:firstLineChars="200"/>
        <w:rPr>
          <w:rFonts w:hint="default" w:ascii="宋体" w:hAnsi="宋体" w:eastAsia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  <w:t>导师讲解养护在植物生长的重要意义和养护方法</w:t>
      </w:r>
    </w:p>
    <w:p>
      <w:pPr>
        <w:tabs>
          <w:tab w:val="left" w:pos="1210"/>
        </w:tabs>
        <w:spacing w:line="600" w:lineRule="exact"/>
        <w:ind w:firstLine="560" w:firstLineChars="200"/>
        <w:rPr>
          <w:rFonts w:hint="default" w:ascii="宋体" w:hAnsi="宋体" w:eastAsia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  <w:t>导师示范农具用法</w:t>
      </w:r>
    </w:p>
    <w:p>
      <w:pPr>
        <w:tabs>
          <w:tab w:val="left" w:pos="1210"/>
        </w:tabs>
        <w:spacing w:line="600" w:lineRule="exact"/>
        <w:ind w:firstLine="560" w:firstLineChars="200"/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  <w:t>学生劳作体验</w:t>
      </w: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  <w:t>3、情感态度与价值观：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eastAsia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  <w:t xml:space="preserve">    体验劳动的辛苦，激发对劳动的热爱</w:t>
      </w:r>
    </w:p>
    <w:p>
      <w:pPr>
        <w:numPr>
          <w:ilvl w:val="0"/>
          <w:numId w:val="3"/>
        </w:numPr>
        <w:tabs>
          <w:tab w:val="left" w:pos="1210"/>
        </w:tabs>
        <w:spacing w:line="600" w:lineRule="exact"/>
        <w:rPr>
          <w:rFonts w:hint="eastAsia" w:ascii="宋体" w:hAnsi="宋体" w:eastAsia="宋体" w:cs="仿宋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仿宋"/>
          <w:b/>
          <w:bCs/>
          <w:sz w:val="28"/>
          <w:szCs w:val="28"/>
        </w:rPr>
        <w:t>课程时长</w:t>
      </w:r>
      <w:r>
        <w:rPr>
          <w:rFonts w:hint="eastAsia" w:ascii="宋体" w:hAnsi="宋体" w:eastAsia="宋体" w:cs="仿宋"/>
          <w:b/>
          <w:bCs/>
          <w:sz w:val="28"/>
          <w:szCs w:val="28"/>
          <w:lang w:eastAsia="zh-CN"/>
        </w:rPr>
        <w:t>：</w:t>
      </w:r>
    </w:p>
    <w:p>
      <w:pPr>
        <w:numPr>
          <w:ilvl w:val="0"/>
          <w:numId w:val="0"/>
        </w:numPr>
        <w:tabs>
          <w:tab w:val="left" w:pos="1210"/>
        </w:tabs>
        <w:spacing w:line="600" w:lineRule="exact"/>
        <w:ind w:firstLine="560" w:firstLineChars="200"/>
        <w:rPr>
          <w:rFonts w:hint="default" w:ascii="宋体" w:hAnsi="宋体" w:eastAsia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  <w:t>60分钟</w:t>
      </w:r>
    </w:p>
    <w:p>
      <w:pPr>
        <w:tabs>
          <w:tab w:val="left" w:pos="1210"/>
        </w:tabs>
        <w:spacing w:line="600" w:lineRule="exact"/>
        <w:rPr>
          <w:rFonts w:hint="eastAsia" w:ascii="宋体" w:hAnsi="宋体" w:eastAsia="宋体" w:cs="仿宋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仿宋"/>
          <w:b/>
          <w:bCs/>
          <w:sz w:val="28"/>
          <w:szCs w:val="28"/>
          <w:lang w:val="en-US" w:eastAsia="zh-CN"/>
        </w:rPr>
        <w:t>五、</w:t>
      </w:r>
      <w:r>
        <w:rPr>
          <w:rFonts w:hint="eastAsia" w:ascii="宋体" w:hAnsi="宋体" w:eastAsia="宋体" w:cs="仿宋"/>
          <w:b/>
          <w:bCs/>
          <w:sz w:val="28"/>
          <w:szCs w:val="28"/>
        </w:rPr>
        <w:t>实施地点</w:t>
      </w:r>
      <w:r>
        <w:rPr>
          <w:rFonts w:hint="eastAsia" w:ascii="宋体" w:hAnsi="宋体" w:eastAsia="宋体" w:cs="仿宋"/>
          <w:b/>
          <w:bCs/>
          <w:sz w:val="28"/>
          <w:szCs w:val="28"/>
          <w:lang w:eastAsia="zh-CN"/>
        </w:rPr>
        <w:t>：</w:t>
      </w:r>
    </w:p>
    <w:p>
      <w:pPr>
        <w:tabs>
          <w:tab w:val="left" w:pos="1210"/>
        </w:tabs>
        <w:spacing w:line="600" w:lineRule="exact"/>
        <w:rPr>
          <w:rFonts w:hint="default" w:ascii="宋体" w:hAnsi="宋体" w:eastAsia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  <w:t>躬耕园</w:t>
      </w:r>
    </w:p>
    <w:p>
      <w:pPr>
        <w:numPr>
          <w:ilvl w:val="0"/>
          <w:numId w:val="0"/>
        </w:numPr>
        <w:tabs>
          <w:tab w:val="left" w:pos="1210"/>
        </w:tabs>
        <w:spacing w:line="600" w:lineRule="exact"/>
        <w:ind w:leftChars="0"/>
        <w:rPr>
          <w:rFonts w:hint="eastAsia" w:ascii="宋体" w:hAnsi="宋体" w:eastAsia="宋体" w:cs="仿宋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仿宋"/>
          <w:b/>
          <w:bCs/>
          <w:sz w:val="28"/>
          <w:szCs w:val="28"/>
          <w:lang w:val="en-US" w:eastAsia="zh-CN"/>
        </w:rPr>
        <w:t>六、</w:t>
      </w:r>
      <w:r>
        <w:rPr>
          <w:rFonts w:hint="eastAsia" w:ascii="宋体" w:hAnsi="宋体" w:eastAsia="宋体" w:cs="仿宋"/>
          <w:b/>
          <w:bCs/>
          <w:sz w:val="28"/>
          <w:szCs w:val="28"/>
        </w:rPr>
        <w:t>接待规模</w:t>
      </w:r>
      <w:r>
        <w:rPr>
          <w:rFonts w:hint="eastAsia" w:ascii="宋体" w:hAnsi="宋体" w:eastAsia="宋体" w:cs="仿宋"/>
          <w:b/>
          <w:bCs/>
          <w:sz w:val="28"/>
          <w:szCs w:val="28"/>
          <w:lang w:eastAsia="zh-CN"/>
        </w:rPr>
        <w:t>：</w:t>
      </w:r>
    </w:p>
    <w:p>
      <w:pPr>
        <w:numPr>
          <w:ilvl w:val="0"/>
          <w:numId w:val="0"/>
        </w:numPr>
        <w:tabs>
          <w:tab w:val="left" w:pos="1210"/>
        </w:tabs>
        <w:spacing w:line="600" w:lineRule="exact"/>
        <w:ind w:leftChars="0"/>
        <w:rPr>
          <w:rFonts w:hint="default" w:ascii="宋体" w:hAnsi="宋体" w:eastAsia="宋体" w:cs="仿宋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  <w:t>50人（可多班同时进行）</w:t>
      </w:r>
    </w:p>
    <w:p>
      <w:pPr>
        <w:numPr>
          <w:ilvl w:val="0"/>
          <w:numId w:val="4"/>
        </w:numPr>
        <w:tabs>
          <w:tab w:val="left" w:pos="1210"/>
        </w:tabs>
        <w:spacing w:line="600" w:lineRule="exact"/>
        <w:rPr>
          <w:rFonts w:hint="eastAsia" w:ascii="宋体" w:hAnsi="宋体" w:eastAsia="宋体" w:cs="仿宋"/>
          <w:b/>
          <w:bCs/>
          <w:sz w:val="28"/>
          <w:szCs w:val="28"/>
        </w:rPr>
      </w:pPr>
      <w:r>
        <w:rPr>
          <w:rFonts w:hint="eastAsia" w:ascii="宋体" w:hAnsi="宋体" w:eastAsia="宋体" w:cs="仿宋"/>
          <w:b/>
          <w:bCs/>
          <w:sz w:val="28"/>
          <w:szCs w:val="28"/>
        </w:rPr>
        <w:t>配备师资</w:t>
      </w:r>
      <w:r>
        <w:rPr>
          <w:rFonts w:hint="eastAsia" w:ascii="宋体" w:hAnsi="宋体" w:eastAsia="宋体" w:cs="仿宋"/>
          <w:b/>
          <w:bCs/>
          <w:sz w:val="28"/>
          <w:szCs w:val="28"/>
          <w:lang w:eastAsia="zh-CN"/>
        </w:rPr>
        <w:t>：</w:t>
      </w:r>
    </w:p>
    <w:p>
      <w:pPr>
        <w:numPr>
          <w:ilvl w:val="0"/>
          <w:numId w:val="0"/>
        </w:numPr>
        <w:tabs>
          <w:tab w:val="left" w:pos="1210"/>
        </w:tabs>
        <w:spacing w:line="600" w:lineRule="exact"/>
        <w:rPr>
          <w:rFonts w:hint="default" w:ascii="宋体" w:hAnsi="宋体" w:eastAsia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  <w:t>主讲导师一名，助教一名</w:t>
      </w:r>
    </w:p>
    <w:p>
      <w:pPr>
        <w:numPr>
          <w:ilvl w:val="0"/>
          <w:numId w:val="4"/>
        </w:numPr>
        <w:tabs>
          <w:tab w:val="left" w:pos="1210"/>
        </w:tabs>
        <w:spacing w:line="600" w:lineRule="exact"/>
        <w:ind w:left="0" w:leftChars="0" w:firstLine="0" w:firstLineChars="0"/>
        <w:rPr>
          <w:rFonts w:hint="eastAsia" w:ascii="宋体" w:hAnsi="宋体" w:eastAsia="宋体" w:cs="仿宋"/>
          <w:b/>
          <w:bCs/>
          <w:sz w:val="28"/>
          <w:szCs w:val="28"/>
        </w:rPr>
      </w:pPr>
      <w:r>
        <w:rPr>
          <w:rFonts w:hint="eastAsia" w:ascii="宋体" w:hAnsi="宋体" w:eastAsia="宋体" w:cs="仿宋"/>
          <w:b/>
          <w:bCs/>
          <w:sz w:val="28"/>
          <w:szCs w:val="28"/>
        </w:rPr>
        <w:t>教学准备</w:t>
      </w:r>
      <w:r>
        <w:rPr>
          <w:rFonts w:hint="eastAsia" w:ascii="宋体" w:hAnsi="宋体" w:eastAsia="宋体" w:cs="仿宋"/>
          <w:b/>
          <w:bCs/>
          <w:sz w:val="28"/>
          <w:szCs w:val="28"/>
          <w:lang w:eastAsia="zh-CN"/>
        </w:rPr>
        <w:t>：</w:t>
      </w:r>
    </w:p>
    <w:p>
      <w:pPr>
        <w:numPr>
          <w:ilvl w:val="0"/>
          <w:numId w:val="0"/>
        </w:numPr>
        <w:tabs>
          <w:tab w:val="left" w:pos="1210"/>
        </w:tabs>
        <w:spacing w:line="600" w:lineRule="exact"/>
        <w:ind w:left="1968" w:leftChars="0" w:hanging="1968" w:hangingChars="700"/>
        <w:rPr>
          <w:rFonts w:hint="default" w:ascii="宋体" w:hAnsi="宋体" w:eastAsia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  <w:t>道具准备：箩筐，小推车，枝剪，耙子</w:t>
      </w:r>
    </w:p>
    <w:p>
      <w:pPr>
        <w:numPr>
          <w:ilvl w:val="0"/>
          <w:numId w:val="4"/>
        </w:numPr>
        <w:tabs>
          <w:tab w:val="left" w:pos="1210"/>
        </w:tabs>
        <w:spacing w:line="600" w:lineRule="exact"/>
        <w:ind w:left="0" w:leftChars="0" w:firstLine="0" w:firstLineChars="0"/>
        <w:rPr>
          <w:rFonts w:hint="eastAsia" w:ascii="宋体" w:hAnsi="宋体" w:eastAsia="宋体" w:cs="仿宋"/>
          <w:b/>
          <w:bCs/>
          <w:sz w:val="28"/>
          <w:szCs w:val="28"/>
        </w:rPr>
      </w:pPr>
      <w:r>
        <w:rPr>
          <w:rFonts w:hint="eastAsia" w:ascii="宋体" w:hAnsi="宋体" w:eastAsia="宋体" w:cs="仿宋"/>
          <w:b/>
          <w:bCs/>
          <w:sz w:val="28"/>
          <w:szCs w:val="28"/>
        </w:rPr>
        <w:t>教学流程：</w:t>
      </w:r>
    </w:p>
    <w:p>
      <w:pPr>
        <w:numPr>
          <w:ilvl w:val="0"/>
          <w:numId w:val="5"/>
        </w:numPr>
        <w:tabs>
          <w:tab w:val="left" w:pos="1210"/>
        </w:tabs>
        <w:spacing w:line="600" w:lineRule="exact"/>
        <w:ind w:leftChars="0"/>
        <w:rPr>
          <w:rFonts w:hint="eastAsia" w:ascii="宋体" w:hAnsi="宋体" w:eastAsia="宋体" w:cs="仿宋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"/>
          <w:b/>
          <w:bCs/>
          <w:sz w:val="28"/>
          <w:szCs w:val="28"/>
          <w:lang w:val="en-US" w:eastAsia="zh-CN"/>
        </w:rPr>
        <w:t>课程导入</w:t>
      </w:r>
    </w:p>
    <w:p>
      <w:pPr>
        <w:numPr>
          <w:ilvl w:val="0"/>
          <w:numId w:val="0"/>
        </w:numPr>
        <w:tabs>
          <w:tab w:val="left" w:pos="1210"/>
        </w:tabs>
        <w:spacing w:line="600" w:lineRule="exact"/>
        <w:rPr>
          <w:rFonts w:hint="default" w:ascii="宋体" w:hAnsi="宋体" w:eastAsia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  <w:t>每一棵禾苗的健康成长，都离不开精心的养护，不同的物种，养护的方式方法也有所不同，今天这节课，我们将了解到除草和剪枝这两种养护方式的操作方法以及意义作用。</w:t>
      </w:r>
    </w:p>
    <w:p>
      <w:pPr>
        <w:spacing w:line="600" w:lineRule="exact"/>
        <w:ind w:left="1405" w:hanging="1405" w:hangingChars="500"/>
        <w:jc w:val="left"/>
        <w:rPr>
          <w:rFonts w:hint="eastAsia" w:ascii="宋体" w:hAnsi="宋体" w:eastAsia="宋体" w:cs="仿宋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"/>
          <w:b/>
          <w:bCs/>
          <w:sz w:val="28"/>
          <w:szCs w:val="28"/>
          <w:lang w:val="en-US" w:eastAsia="zh-CN"/>
        </w:rPr>
        <w:t>2、农耕知识介绍</w:t>
      </w:r>
    </w:p>
    <w:p>
      <w:pPr>
        <w:numPr>
          <w:ilvl w:val="0"/>
          <w:numId w:val="0"/>
        </w:numPr>
        <w:tabs>
          <w:tab w:val="left" w:pos="1210"/>
        </w:tabs>
        <w:spacing w:line="600" w:lineRule="exact"/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  <w:t>除草的意义:农田中的苗和苗以及草之间相互争夺营养物质和生存空间，属于竞争关系．因此从生态系统的观点看，农田管理中的间苗和除草的目的是为了减轻生物与生物之间的斗争，调节农田中生态系统的能量流动．</w:t>
      </w:r>
    </w:p>
    <w:p>
      <w:pPr>
        <w:numPr>
          <w:ilvl w:val="0"/>
          <w:numId w:val="0"/>
        </w:numPr>
        <w:tabs>
          <w:tab w:val="left" w:pos="1210"/>
        </w:tabs>
        <w:spacing w:line="600" w:lineRule="exact"/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  <w:t>剪枝的意义：</w:t>
      </w:r>
    </w:p>
    <w:p>
      <w:pPr>
        <w:numPr>
          <w:ilvl w:val="0"/>
          <w:numId w:val="0"/>
        </w:numPr>
        <w:tabs>
          <w:tab w:val="left" w:pos="1210"/>
        </w:tabs>
        <w:spacing w:line="600" w:lineRule="exact"/>
        <w:ind w:firstLine="280" w:firstLineChars="100"/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  <w:t xml:space="preserve">修剪可以控制结果量，使果树结果质量得到提高。 </w:t>
      </w:r>
    </w:p>
    <w:p>
      <w:pPr>
        <w:numPr>
          <w:ilvl w:val="0"/>
          <w:numId w:val="0"/>
        </w:numPr>
        <w:tabs>
          <w:tab w:val="left" w:pos="1210"/>
        </w:tabs>
        <w:spacing w:line="600" w:lineRule="exact"/>
        <w:ind w:firstLine="280" w:firstLineChars="100"/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  <w:t>园林中恰当地应用树木造型修剪，可展示出良好的艺术效果。</w:t>
      </w:r>
    </w:p>
    <w:p>
      <w:pPr>
        <w:numPr>
          <w:ilvl w:val="0"/>
          <w:numId w:val="0"/>
        </w:numPr>
        <w:tabs>
          <w:tab w:val="left" w:pos="1210"/>
        </w:tabs>
        <w:spacing w:line="600" w:lineRule="exact"/>
        <w:ind w:left="279" w:leftChars="133" w:firstLine="0" w:firstLineChars="0"/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  <w:t>树冠随树龄增长而扩大，枝叶过多，势必造成外密内空、树势早衰。修剪能让树木寿命更长。</w:t>
      </w:r>
    </w:p>
    <w:p>
      <w:pPr>
        <w:numPr>
          <w:ilvl w:val="0"/>
          <w:numId w:val="0"/>
        </w:numPr>
        <w:tabs>
          <w:tab w:val="left" w:pos="1210"/>
        </w:tabs>
        <w:spacing w:line="600" w:lineRule="exact"/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  <w:t>作用：</w:t>
      </w:r>
    </w:p>
    <w:p>
      <w:pPr>
        <w:numPr>
          <w:ilvl w:val="0"/>
          <w:numId w:val="0"/>
        </w:numPr>
        <w:tabs>
          <w:tab w:val="left" w:pos="1210"/>
        </w:tabs>
        <w:spacing w:line="600" w:lineRule="exact"/>
        <w:ind w:firstLine="280" w:firstLineChars="100"/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  <w:t>调节枝叶的合理分布。即在整形的基础上,调整树冠各部分的枝叶疏密、分布方向和叶面积系数，使树冠的有效光合面积达到最大限度。</w:t>
      </w:r>
    </w:p>
    <w:p>
      <w:pPr>
        <w:numPr>
          <w:ilvl w:val="0"/>
          <w:numId w:val="0"/>
        </w:numPr>
        <w:tabs>
          <w:tab w:val="left" w:pos="1210"/>
        </w:tabs>
        <w:spacing w:line="600" w:lineRule="exact"/>
        <w:ind w:firstLine="280" w:firstLineChars="100"/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  <w:t>调节生长与结果。使营养生长正常而不过旺生长;适量成花、结实而不削弱树势;同时,可防止果树提前衰老,及时更新复壮。</w:t>
      </w:r>
    </w:p>
    <w:p>
      <w:pPr>
        <w:numPr>
          <w:ilvl w:val="0"/>
          <w:numId w:val="0"/>
        </w:numPr>
        <w:tabs>
          <w:tab w:val="left" w:pos="1210"/>
        </w:tabs>
        <w:spacing w:line="600" w:lineRule="exact"/>
        <w:ind w:firstLine="280" w:firstLineChars="100"/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  <w:t>调节枝类组成比例。不同的树种、树龄要求有相应的、适当的枝类比例，才能使年生长周期中树体内营养物质的运转、分配和消耗、积累，按正常的生长、生殖节奏协调进行。</w:t>
      </w:r>
    </w:p>
    <w:p>
      <w:pPr>
        <w:numPr>
          <w:ilvl w:val="0"/>
          <w:numId w:val="0"/>
        </w:numPr>
        <w:tabs>
          <w:tab w:val="left" w:pos="1210"/>
        </w:tabs>
        <w:spacing w:line="600" w:lineRule="exact"/>
        <w:ind w:firstLine="280" w:firstLineChars="100"/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  <w:t>修剪还可平衡群体植株之间和一植株上各主枝之间的生长势，从而达到产量均衡，便于管理。此外，修剪也是使地上部与根系协调生长的手段。</w:t>
      </w:r>
    </w:p>
    <w:p>
      <w:pPr>
        <w:ind w:firstLine="240" w:firstLineChars="10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3、农具介绍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firstLine="560" w:firstLineChars="200"/>
        <w:textAlignment w:val="auto"/>
        <w:rPr>
          <w:rFonts w:hint="default" w:ascii="宋体" w:hAnsi="宋体" w:eastAsia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  <w:t>枝剪，枝剪又叫整枝剪、修枝剪，用于修枝之用，修剪病虫害枝条。修剪的时候，宽刃要靠近植株本体，窄刃要靠近除去的枝条！（再简单点来说：宽刃在里侧，窄刃在外侧）</w:t>
      </w:r>
      <w:r>
        <w:rPr>
          <w:rFonts w:hint="default" w:ascii="宋体" w:hAnsi="宋体" w:eastAsia="宋体" w:cs="仿宋"/>
          <w:b w:val="0"/>
          <w:bCs w:val="0"/>
          <w:sz w:val="28"/>
          <w:szCs w:val="28"/>
          <w:lang w:val="en-US" w:eastAsia="zh-CN"/>
        </w:rPr>
        <w:t>剪截比较粗的枝条时，只需一只手握枝，另一只手握剪，宽刃的一面靠近树体，再压下剪刀的同时轻轻向外侧一推，双手配合，枝条即可迎刃而断。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"/>
          <w:b w:val="0"/>
          <w:bCs w:val="0"/>
          <w:sz w:val="28"/>
          <w:szCs w:val="28"/>
          <w:lang w:val="en-US" w:eastAsia="zh-CN"/>
        </w:rPr>
        <w:t>大剪刀：双手握持手柄末端，剪头贴于地面，杂草根部，双手内合，用剪刀将杂草从根部剪断。</w:t>
      </w:r>
    </w:p>
    <w:p>
      <w:pPr>
        <w:ind w:firstLine="600" w:firstLineChars="200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default" w:ascii="宋体" w:hAnsi="宋体" w:eastAsia="宋体" w:cs="宋体"/>
          <w:sz w:val="30"/>
          <w:szCs w:val="30"/>
          <w:lang w:val="en-US" w:eastAsia="zh-CN"/>
        </w:rPr>
        <w:t>耙子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，</w:t>
      </w:r>
      <w:r>
        <w:rPr>
          <w:rFonts w:hint="default" w:ascii="宋体" w:hAnsi="宋体" w:eastAsia="宋体" w:cs="宋体"/>
          <w:sz w:val="30"/>
          <w:szCs w:val="30"/>
          <w:lang w:val="en-US" w:eastAsia="zh-CN"/>
        </w:rPr>
        <w:t>是指归拢或散开谷物、柴草或平整土地用的一种农具,柄长,装有木、竹或铁制的齿。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任务布置</w:t>
      </w:r>
    </w:p>
    <w:p>
      <w:pPr>
        <w:numPr>
          <w:ilvl w:val="0"/>
          <w:numId w:val="6"/>
        </w:numPr>
        <w:ind w:left="300" w:leftChars="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每班将人员分成10组。</w:t>
      </w:r>
    </w:p>
    <w:p>
      <w:pPr>
        <w:numPr>
          <w:ilvl w:val="0"/>
          <w:numId w:val="6"/>
        </w:numPr>
        <w:ind w:left="300" w:leftChars="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每组选出安全员、队长。</w:t>
      </w:r>
    </w:p>
    <w:p>
      <w:pPr>
        <w:numPr>
          <w:ilvl w:val="0"/>
          <w:numId w:val="6"/>
        </w:numPr>
        <w:ind w:left="300" w:leftChars="0" w:firstLine="0" w:firstLineChars="0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每组在导师分配的区域进行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学生农耕体验</w:t>
      </w:r>
    </w:p>
    <w:p>
      <w:pPr>
        <w:numPr>
          <w:ilvl w:val="0"/>
          <w:numId w:val="7"/>
        </w:numPr>
        <w:ind w:firstLine="300" w:firstLineChars="1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组长与安全员领取工具</w:t>
      </w:r>
    </w:p>
    <w:p>
      <w:pPr>
        <w:numPr>
          <w:ilvl w:val="0"/>
          <w:numId w:val="7"/>
        </w:numPr>
        <w:ind w:firstLine="300" w:firstLineChars="100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在教练指定位置进行田间养护</w:t>
      </w:r>
    </w:p>
    <w:p>
      <w:pPr>
        <w:numPr>
          <w:ilvl w:val="0"/>
          <w:numId w:val="7"/>
        </w:numPr>
        <w:ind w:firstLine="300" w:firstLineChars="100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导师与助教巡查安全、解答问题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5、展示及评价</w:t>
      </w:r>
    </w:p>
    <w:p>
      <w:pPr>
        <w:numPr>
          <w:ilvl w:val="0"/>
          <w:numId w:val="0"/>
        </w:numPr>
        <w:ind w:firstLine="300" w:firstLineChars="1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（1）小组内评比；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（2）各小组进行评比；</w:t>
      </w:r>
    </w:p>
    <w:p>
      <w:pPr>
        <w:numPr>
          <w:ilvl w:val="0"/>
          <w:numId w:val="0"/>
        </w:numPr>
        <w:ind w:firstLine="300" w:firstLineChars="1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（3）导师评价。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6、收拾工具、打扫卫生</w:t>
      </w:r>
    </w:p>
    <w:p>
      <w:pPr>
        <w:numPr>
          <w:ilvl w:val="0"/>
          <w:numId w:val="8"/>
        </w:numPr>
        <w:ind w:left="451" w:leftChars="0" w:firstLine="0" w:firstLineChars="0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组员清洗工具</w:t>
      </w:r>
    </w:p>
    <w:p>
      <w:pPr>
        <w:numPr>
          <w:ilvl w:val="0"/>
          <w:numId w:val="8"/>
        </w:numPr>
        <w:ind w:left="451" w:leftChars="0" w:firstLine="0" w:firstLineChars="0"/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组长与安全员归回工具</w:t>
      </w:r>
    </w:p>
    <w:p>
      <w:pPr>
        <w:numPr>
          <w:ilvl w:val="0"/>
          <w:numId w:val="8"/>
        </w:numPr>
        <w:ind w:left="451" w:leftChars="0" w:firstLine="0" w:firstLineChars="0"/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所有同学洗手、擦鞋</w:t>
      </w:r>
    </w:p>
    <w:p>
      <w:pPr>
        <w:numPr>
          <w:ilvl w:val="0"/>
          <w:numId w:val="8"/>
        </w:numPr>
        <w:ind w:left="451" w:leftChars="0" w:firstLine="0" w:firstLineChars="0"/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打扫教学场地卫生</w:t>
      </w: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7、总结分享</w:t>
      </w:r>
    </w:p>
    <w:p>
      <w:pPr>
        <w:numPr>
          <w:ilvl w:val="0"/>
          <w:numId w:val="9"/>
        </w:numPr>
        <w:ind w:firstLine="300" w:firstLineChars="1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组长回顾体验农耕过程</w:t>
      </w:r>
    </w:p>
    <w:p>
      <w:pPr>
        <w:numPr>
          <w:ilvl w:val="0"/>
          <w:numId w:val="0"/>
        </w:numPr>
        <w:ind w:firstLine="300" w:firstLineChars="100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（2）组员分享感想</w:t>
      </w:r>
    </w:p>
    <w:p>
      <w:pPr>
        <w:numPr>
          <w:ilvl w:val="0"/>
          <w:numId w:val="4"/>
        </w:numPr>
        <w:ind w:left="0" w:leftChars="0" w:firstLine="0" w:firstLineChars="0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安全防控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1、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只能在规定的范围内活动，禁止脱离队伍，独自一人去往别处。</w:t>
      </w:r>
    </w:p>
    <w:p>
      <w:pPr>
        <w:numPr>
          <w:ilvl w:val="0"/>
          <w:numId w:val="0"/>
        </w:num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2、过程中禁止追逐打闹，防止工具误伤其它同学。</w:t>
      </w:r>
    </w:p>
    <w:p>
      <w:pPr>
        <w:numPr>
          <w:ilvl w:val="0"/>
          <w:numId w:val="0"/>
        </w:numPr>
        <w:ind w:firstLine="600" w:firstLineChars="200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3、使用的时候，轻拿轻放，不允许随意丢弃，保护身体的重要部位（头、手、脚）免受伤害。如果有人违反，将被充当监察员的身份，监督其它同学。</w:t>
      </w:r>
    </w:p>
    <w:p>
      <w:pPr>
        <w:numPr>
          <w:ilvl w:val="0"/>
          <w:numId w:val="4"/>
        </w:numPr>
        <w:ind w:left="0" w:leftChars="0" w:firstLine="0" w:firstLineChars="0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教学评价</w:t>
      </w:r>
    </w:p>
    <w:tbl>
      <w:tblPr>
        <w:tblStyle w:val="3"/>
        <w:tblW w:w="8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0"/>
        <w:gridCol w:w="875"/>
        <w:gridCol w:w="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850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评价标准：</w:t>
            </w:r>
          </w:p>
        </w:tc>
        <w:tc>
          <w:tcPr>
            <w:tcW w:w="875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自评</w:t>
            </w:r>
          </w:p>
        </w:tc>
        <w:tc>
          <w:tcPr>
            <w:tcW w:w="875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师评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850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1、自觉遵守纪律，能够按照导师的要求完成各项任务。（10分）</w:t>
            </w:r>
          </w:p>
        </w:tc>
        <w:tc>
          <w:tcPr>
            <w:tcW w:w="875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875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850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2、操作安全合理，无破坏、无违规。（10分）</w:t>
            </w:r>
          </w:p>
        </w:tc>
        <w:tc>
          <w:tcPr>
            <w:tcW w:w="875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875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850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3、任务达成效果良好。（50分）</w:t>
            </w:r>
          </w:p>
        </w:tc>
        <w:tc>
          <w:tcPr>
            <w:tcW w:w="875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875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850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4、分工明确，配合度高。(20分）</w:t>
            </w:r>
          </w:p>
        </w:tc>
        <w:tc>
          <w:tcPr>
            <w:tcW w:w="875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875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850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5、操作现场整理得当、工具摆放有序。（10分）</w:t>
            </w:r>
          </w:p>
        </w:tc>
        <w:tc>
          <w:tcPr>
            <w:tcW w:w="875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875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17FCC9"/>
    <w:multiLevelType w:val="singleLevel"/>
    <w:tmpl w:val="8A17FCC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48B6524"/>
    <w:multiLevelType w:val="singleLevel"/>
    <w:tmpl w:val="A48B6524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C618A3F1"/>
    <w:multiLevelType w:val="singleLevel"/>
    <w:tmpl w:val="C618A3F1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F3ABAC09"/>
    <w:multiLevelType w:val="singleLevel"/>
    <w:tmpl w:val="F3ABAC09"/>
    <w:lvl w:ilvl="0" w:tentative="0">
      <w:start w:val="1"/>
      <w:numFmt w:val="decimal"/>
      <w:suff w:val="nothing"/>
      <w:lvlText w:val="（%1）"/>
      <w:lvlJc w:val="left"/>
      <w:pPr>
        <w:ind w:left="451" w:leftChars="0" w:firstLine="0" w:firstLineChars="0"/>
      </w:pPr>
    </w:lvl>
  </w:abstractNum>
  <w:abstractNum w:abstractNumId="4">
    <w:nsid w:val="16DCAC33"/>
    <w:multiLevelType w:val="singleLevel"/>
    <w:tmpl w:val="16DCAC33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2631797A"/>
    <w:multiLevelType w:val="singleLevel"/>
    <w:tmpl w:val="2631797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30302B3A"/>
    <w:multiLevelType w:val="singleLevel"/>
    <w:tmpl w:val="30302B3A"/>
    <w:lvl w:ilvl="0" w:tentative="0">
      <w:start w:val="1"/>
      <w:numFmt w:val="decimal"/>
      <w:suff w:val="nothing"/>
      <w:lvlText w:val="（%1）"/>
      <w:lvlJc w:val="left"/>
    </w:lvl>
  </w:abstractNum>
  <w:abstractNum w:abstractNumId="7">
    <w:nsid w:val="4814BBFB"/>
    <w:multiLevelType w:val="singleLevel"/>
    <w:tmpl w:val="4814BBFB"/>
    <w:lvl w:ilvl="0" w:tentative="0">
      <w:start w:val="1"/>
      <w:numFmt w:val="decimal"/>
      <w:suff w:val="nothing"/>
      <w:lvlText w:val="（%1）"/>
      <w:lvlJc w:val="left"/>
    </w:lvl>
  </w:abstractNum>
  <w:abstractNum w:abstractNumId="8">
    <w:nsid w:val="51460FE8"/>
    <w:multiLevelType w:val="singleLevel"/>
    <w:tmpl w:val="51460FE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BE5315"/>
    <w:rsid w:val="1ABE28C3"/>
    <w:rsid w:val="26D4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2020-09-30T14:17:00Z</dcterms:created>
  <dc:creator>HP</dc:creator>
  <cp:lastModifiedBy>漫步人生</cp:lastModifiedBy>
  <dcterms:modified xsi:type="dcterms:W3CDTF">2020-10-10T03:22:59Z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