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农作种植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（辣椒移栽）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辣椒的移栽定植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定植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能说出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辣椒的相关知识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知道辣椒的生长周期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学习和观察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，能够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认识辣椒种子的形态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实践和体验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，基本掌握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铁锹的使用方法和要领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树立正确的劳动观念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养成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勤俭、奋斗、创新、奉献的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良好习惯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树立会劳动、能劳动、爱劳动的意志品质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开心农场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寒露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-霜降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教学用具：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辣椒苗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、线、草帽、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小锄头、铁锹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米长竹竿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" w:leftChars="228" w:right="0" w:firstLine="0" w:firstLineChars="0"/>
        <w:textAlignment w:val="auto"/>
        <w:rPr>
          <w:rFonts w:hint="eastAsia" w:ascii="宋体" w:hAnsi="宋体"/>
          <w:sz w:val="24"/>
          <w:lang w:val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农识认知：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辣椒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了解辣椒的起源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了解关于辣椒的菜系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" w:leftChars="228" w:right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起垄多高合适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" w:leftChars="228" w:right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（1）明确任务、提出要求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adjustRightInd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三月份正是种植辣椒的时节，本节课的任务就是种植场地的起垄和辣椒的移栽定植。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首先将学生分为4个组，每组选取一名组长和安全员，组长负责本组学生的纪律和任务完成，安全员负责工具收发及使用安全；按组别划分场地，明确需要起垄的范围和辣椒的定植。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起垄示范，起垄前按行向进行拉线，</w:t>
      </w:r>
      <w:r>
        <w:rPr>
          <w:rFonts w:ascii="宋体" w:hAnsi="宋体" w:eastAsia="宋体" w:cs="宋体"/>
          <w:sz w:val="24"/>
          <w:szCs w:val="24"/>
        </w:rPr>
        <w:t>单垄单行。垄上面宽20cm，沟上口宽60cm，底宽20cm。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辣椒</w:t>
      </w:r>
      <w:r>
        <w:rPr>
          <w:rFonts w:ascii="宋体" w:hAnsi="宋体" w:eastAsia="宋体" w:cs="宋体"/>
          <w:sz w:val="24"/>
          <w:szCs w:val="24"/>
        </w:rPr>
        <w:t>苗栽在垄面中间，栽后行距为80cm。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在沿线用铁锹撩土、做垄。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在穴盘内，选择至少有5-6片真叶的辣椒苗，苗连同基质一起拔起。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用点锄刨出小坑，手持油菜苗垂直入土5-7cm，每穴之间间隔10cm左右，最后覆土，应松软透气不可压实。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移栽完成后，浇肥水定根，促使早返青、早发棵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分组操作、导师指导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学生以小组为单位，小组长领取本组需要的劳动工具（锄头、铲子、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），按照导师示范的操作到指定区域，开始移栽，导师巡视全场，时刻注意学生用具操作是否规范，避免安全事故。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体验完成后，导师集合学生，要求由各组小组长统一回收工具交至导师处，联合组员一起将废苗、垃圾清理带走。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1、提前了解特异体质，强调安全要求；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2、劳动前必须按要求穿着如帽子、劳动手套、雨靴；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1、探究性问题讨论：起垄多高合适。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2、检查知识掌握情况：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辣椒在什么朝代传入中国的？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辣椒单独作为一个菜系，是什么菜系，其中有那些代表菜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移栽完后都要浇水，人这样来回走效率较低，我们能不能发明一种工具快速精准浇水。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4、情感态度升华：(4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/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A4969F"/>
    <w:multiLevelType w:val="singleLevel"/>
    <w:tmpl w:val="17A496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C1F06"/>
    <w:rsid w:val="04FE6E76"/>
    <w:rsid w:val="06174D9C"/>
    <w:rsid w:val="0DED1879"/>
    <w:rsid w:val="0EBF7C2C"/>
    <w:rsid w:val="10B6171D"/>
    <w:rsid w:val="3DC225F9"/>
    <w:rsid w:val="459D1169"/>
    <w:rsid w:val="4B602881"/>
    <w:rsid w:val="559A4ED2"/>
    <w:rsid w:val="71403AF8"/>
    <w:rsid w:val="777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character" w:styleId="13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hover11"/>
    <w:basedOn w:val="5"/>
    <w:qFormat/>
    <w:uiPriority w:val="0"/>
  </w:style>
  <w:style w:type="character" w:customStyle="1" w:styleId="18">
    <w:name w:val="fontstrikethrough"/>
    <w:basedOn w:val="5"/>
    <w:qFormat/>
    <w:uiPriority w:val="0"/>
    <w:rPr>
      <w:strike/>
    </w:rPr>
  </w:style>
  <w:style w:type="character" w:customStyle="1" w:styleId="19">
    <w:name w:val="fontborder"/>
    <w:basedOn w:val="5"/>
    <w:qFormat/>
    <w:uiPriority w:val="0"/>
    <w:rPr>
      <w:bdr w:val="single" w:color="000000" w:sz="4" w:space="0"/>
    </w:rPr>
  </w:style>
  <w:style w:type="character" w:customStyle="1" w:styleId="20">
    <w:name w:val="btn-auto-11"/>
    <w:basedOn w:val="5"/>
    <w:qFormat/>
    <w:uiPriority w:val="0"/>
  </w:style>
  <w:style w:type="character" w:customStyle="1" w:styleId="21">
    <w:name w:val="btn-task-gray2"/>
    <w:basedOn w:val="5"/>
    <w:qFormat/>
    <w:uiPriority w:val="0"/>
    <w:rPr>
      <w:color w:val="FFFFFF"/>
      <w:u w:val="none"/>
      <w:shd w:val="clear" w:fill="CCCCCC"/>
    </w:rPr>
  </w:style>
  <w:style w:type="character" w:customStyle="1" w:styleId="22">
    <w:name w:val="btn-task-gray3"/>
    <w:basedOn w:val="5"/>
    <w:qFormat/>
    <w:uiPriority w:val="0"/>
  </w:style>
  <w:style w:type="character" w:customStyle="1" w:styleId="23">
    <w:name w:val="s1"/>
    <w:basedOn w:val="5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2020-06-16T02:24:00Z</dcterms:created>
  <dc:creator>青春无可挑剔</dc:creator>
  <cp:lastModifiedBy>                                </cp:lastModifiedBy>
  <dcterms:modified xsi:type="dcterms:W3CDTF">2020-09-17T08:22:00Z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