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210"/>
        </w:tabs>
        <w:spacing w:line="600" w:lineRule="exact"/>
        <w:jc w:val="center"/>
        <w:rPr>
          <w:rFonts w:hint="default" w:ascii="宋体" w:hAnsi="宋体" w:eastAsia="宋体" w:cs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嘉禾少年农业研学实践基地</w:t>
      </w:r>
      <w:bookmarkStart w:id="0" w:name="_GoBack"/>
      <w:bookmarkEnd w:id="0"/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---</w:t>
      </w:r>
      <w:r>
        <w:rPr>
          <w:rFonts w:hint="eastAsia" w:ascii="宋体" w:hAnsi="宋体" w:cs="仿宋"/>
          <w:b/>
          <w:bCs/>
          <w:sz w:val="36"/>
          <w:szCs w:val="36"/>
          <w:lang w:val="en-US" w:eastAsia="zh-CN"/>
        </w:rPr>
        <w:t>现代农业</w:t>
      </w: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系列课程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课程名称：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无土栽培与立体种植技术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二、适合学段：</w:t>
      </w:r>
    </w:p>
    <w:p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小学高学段、初中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三、教学目标：</w:t>
      </w:r>
    </w:p>
    <w:p>
      <w:pPr>
        <w:numPr>
          <w:ilvl w:val="0"/>
          <w:numId w:val="2"/>
        </w:numPr>
        <w:ind w:left="642" w:leftChars="0" w:firstLine="0" w:firstLineChars="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知识与技能目标：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了解无污染高效的无土栽培与立体种植技术。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了解绿色种植的应用范围</w:t>
      </w:r>
    </w:p>
    <w:p>
      <w:pPr>
        <w:numPr>
          <w:ilvl w:val="0"/>
          <w:numId w:val="0"/>
        </w:numPr>
        <w:ind w:left="642" w:leftChars="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了解绿色食品的概念与生产标准</w:t>
      </w:r>
    </w:p>
    <w:p>
      <w:pPr>
        <w:numPr>
          <w:ilvl w:val="0"/>
          <w:numId w:val="0"/>
        </w:numPr>
        <w:ind w:left="642" w:leftChars="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了解无土栽培与立体种植的发展历史</w:t>
      </w:r>
    </w:p>
    <w:p>
      <w:pPr>
        <w:numPr>
          <w:ilvl w:val="0"/>
          <w:numId w:val="2"/>
        </w:numPr>
        <w:ind w:left="642" w:leftChars="0" w:firstLine="0" w:firstLineChars="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方法与过程目标：</w:t>
      </w:r>
    </w:p>
    <w:p>
      <w:pPr>
        <w:numPr>
          <w:ilvl w:val="0"/>
          <w:numId w:val="0"/>
        </w:numPr>
        <w:ind w:left="642" w:leftChars="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导师讲解无土栽培技术</w:t>
      </w:r>
    </w:p>
    <w:p>
      <w:pPr>
        <w:numPr>
          <w:ilvl w:val="0"/>
          <w:numId w:val="0"/>
        </w:numPr>
        <w:ind w:left="642" w:leftChars="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实地参观</w:t>
      </w:r>
    </w:p>
    <w:p>
      <w:pPr>
        <w:numPr>
          <w:ilvl w:val="0"/>
          <w:numId w:val="0"/>
        </w:numPr>
        <w:ind w:left="642" w:leftChars="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师生互动</w:t>
      </w:r>
    </w:p>
    <w:p>
      <w:pPr>
        <w:numPr>
          <w:ilvl w:val="0"/>
          <w:numId w:val="2"/>
        </w:numPr>
        <w:ind w:left="642" w:leftChars="0" w:firstLine="0" w:firstLineChars="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情感态度与价值观：</w:t>
      </w:r>
    </w:p>
    <w:p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让学生了解什么是无土栽培和立体种植技术，其作用和优势，带给人类的好处。让学生感觉到科技是第一生产力。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四、课程时间：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60分钟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五、实施地点：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智慧温棚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六、接待规模：</w:t>
      </w:r>
    </w:p>
    <w:p>
      <w:pPr>
        <w:ind w:firstLine="643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0人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七、配备师资：</w:t>
      </w:r>
    </w:p>
    <w:p>
      <w:pPr>
        <w:ind w:firstLine="640" w:firstLineChars="200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主讲导师一名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八、教学用具：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现场设施设备、种苗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九、安全保障：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1、划分小组，选出小组长、安全员、记录员；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2、导师进行安全调查，有无对阳光、药物、花草过敏的同学；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3、有无生病学生。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十、课程实施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1、课程导入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同学们，你们在植物栽培的过程中，都有哪些方法？你们都会哪些栽培呢？好，同学们，那我们今天要学习的是无土栽培和立体种植技术。大家感兴趣吗？什么是无土栽培和立体种植，有那些特点和优势？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2、教学过程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（1）什么是无土栽培？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（2）什么是立体栽培？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立体栽培是在不影响平面栽培的条件下，通过四周竖立起来的柱形栽培或者以搭架、吊挂形式按垂直梯度分层栽培，向空间发展，充分利用温室空间和太阳能，以提高土地利用率3～5培，可提高单位面积产量2～3倍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袋式：将塑料薄膜做成一个桶形，用热合机封严，装入岩棉，吊挂在温室或大棚内，定植上果菜幼苗。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吊槽式：在温室空间顺畦方向挂木栽培槽种植作物。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三层槽式：将三层木槽按一定距离架于空中，营养液顺槽的方向逆水层流动。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立柱式：固定很多立柱，蔬菜围绕着立柱栽培，营养液从上往下渗透或流动。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（2）分组进行讨论，对无土栽培和立体栽培进行进一步的熟悉和了解，谈谈各自的想法和栽种的技术。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（3）体验，通过前面的讲解和同学们的讨论，对讨论结果进行亲身体验和栽培。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十一、教学评价</w:t>
      </w:r>
    </w:p>
    <w:tbl>
      <w:tblPr>
        <w:tblStyle w:val="3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  <w:gridCol w:w="87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5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评价标准：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自评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8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1、自觉遵守纪律，能够按照导师的要求完成各项任务。（10分）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2、操作安全合理，无破坏、无违规。（10分）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3、任务达成效果良好。（50分）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4、分工明确，配合度高。(20分）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5、操作现场整理得当、工具摆放有序。（10分）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BB471"/>
    <w:multiLevelType w:val="singleLevel"/>
    <w:tmpl w:val="688BB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9222DC"/>
    <w:multiLevelType w:val="singleLevel"/>
    <w:tmpl w:val="689222DC"/>
    <w:lvl w:ilvl="0" w:tentative="0">
      <w:start w:val="1"/>
      <w:numFmt w:val="decimal"/>
      <w:suff w:val="nothing"/>
      <w:lvlText w:val="%1、"/>
      <w:lvlJc w:val="left"/>
      <w:pPr>
        <w:ind w:left="642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2344"/>
    <w:rsid w:val="304C0AC7"/>
    <w:rsid w:val="3176274A"/>
    <w:rsid w:val="680D0EFB"/>
    <w:rsid w:val="7904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2020-10-05T16:08:00Z</dcterms:created>
  <dc:creator>HP</dc:creator>
  <cp:lastModifiedBy>漫步人生</cp:lastModifiedBy>
  <dcterms:modified xsi:type="dcterms:W3CDTF">2020-10-10T03:24:16Z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