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课程名称：《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高空寻宝  </w:t>
      </w:r>
      <w:r>
        <w:rPr>
          <w:rFonts w:hint="eastAsia" w:ascii="宋体" w:hAnsi="宋体" w:eastAsia="宋体" w:cs="宋体"/>
          <w:b/>
          <w:spacing w:val="8"/>
          <w:sz w:val="24"/>
          <w:szCs w:val="24"/>
          <w:shd w:val="clear" w:color="auto" w:fill="FFFFFF"/>
        </w:rPr>
        <w:t>勇闯三国》</w:t>
      </w:r>
    </w:p>
    <w:p>
      <w:pPr>
        <w:spacing w:line="440" w:lineRule="exac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课程内容：</w:t>
      </w:r>
      <w:r>
        <w:rPr>
          <w:rFonts w:hint="eastAsia" w:ascii="宋体" w:hAnsi="宋体" w:eastAsia="宋体" w:cs="宋体"/>
          <w:sz w:val="24"/>
          <w:szCs w:val="24"/>
        </w:rPr>
        <w:t>利用专业的高空</w:t>
      </w:r>
      <w:r>
        <w:fldChar w:fldCharType="begin"/>
      </w:r>
      <w:r>
        <w:instrText xml:space="preserve"> HYPERLINK "https://baike.sogou.com/lemma/ShowInnerLink.htm?lemmaId=59521084&amp;ss_c=ssc.citiao.link" \t "_blank" </w:instrText>
      </w:r>
      <w: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攀爬设施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，培养学生克服困难的信心和勇气，通过三国代表人物知识的分组竞技及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历史故事</w:t>
      </w:r>
      <w:r>
        <w:rPr>
          <w:rFonts w:hint="eastAsia" w:ascii="宋体" w:hAnsi="宋体" w:eastAsia="宋体" w:cs="宋体"/>
          <w:sz w:val="24"/>
          <w:szCs w:val="24"/>
        </w:rPr>
        <w:t>的底蕴沉积考验，使学生学会相互沟通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sz w:val="24"/>
          <w:szCs w:val="24"/>
        </w:rPr>
        <w:t>课程目标：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1.价值体认：</w:t>
      </w:r>
      <w:r>
        <w:rPr>
          <w:rFonts w:hint="eastAsia" w:ascii="宋体" w:hAnsi="宋体" w:eastAsia="宋体" w:cs="宋体"/>
          <w:sz w:val="24"/>
          <w:szCs w:val="24"/>
        </w:rPr>
        <w:t>培养学生勇敢精神，提升学生的心理健康水平和适应社会生活竞争的能力；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2.责任担当：</w:t>
      </w:r>
      <w:r>
        <w:rPr>
          <w:rFonts w:hint="eastAsia" w:ascii="宋体" w:hAnsi="宋体" w:eastAsia="宋体" w:cs="宋体"/>
          <w:sz w:val="24"/>
          <w:szCs w:val="24"/>
        </w:rPr>
        <w:t>通过活动项目的分组竞技，学会相互沟通、共同面对问题、寻找解决问题的方法，认同团队精神的重要性；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3.问题解决：</w:t>
      </w:r>
      <w:r>
        <w:rPr>
          <w:rFonts w:hint="eastAsia" w:ascii="宋体" w:hAnsi="宋体" w:eastAsia="宋体" w:cs="宋体"/>
          <w:sz w:val="24"/>
          <w:szCs w:val="24"/>
        </w:rPr>
        <w:t>在面对困难和问题时，体验和感悟自己的心理状态，学会解决问题的方法，增强克服困难的信心和勇气；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4.创意物化：</w:t>
      </w:r>
      <w:r>
        <w:rPr>
          <w:rFonts w:hint="eastAsia" w:ascii="宋体" w:hAnsi="宋体" w:eastAsia="宋体" w:cs="宋体"/>
          <w:sz w:val="24"/>
          <w:szCs w:val="24"/>
        </w:rPr>
        <w:t>发挥团队协作力，将本组成员的任务探讨转化为合理的挑战安排，达成目标。</w:t>
      </w:r>
    </w:p>
    <w:p>
      <w:pPr>
        <w:spacing w:line="44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课程时长：</w:t>
      </w:r>
      <w:r>
        <w:rPr>
          <w:rFonts w:hint="eastAsia" w:ascii="宋体" w:hAnsi="宋体" w:eastAsia="宋体" w:cs="宋体"/>
          <w:sz w:val="24"/>
          <w:szCs w:val="24"/>
        </w:rPr>
        <w:t>90分钟</w:t>
      </w:r>
    </w:p>
    <w:p>
      <w:pPr>
        <w:spacing w:line="44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适合学段：</w:t>
      </w:r>
      <w:r>
        <w:rPr>
          <w:rFonts w:hint="eastAsia" w:ascii="宋体" w:hAnsi="宋体" w:eastAsia="宋体" w:cs="宋体"/>
          <w:sz w:val="24"/>
          <w:szCs w:val="24"/>
        </w:rPr>
        <w:t>小学高龄段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实施地点：</w:t>
      </w:r>
      <w:r>
        <w:rPr>
          <w:rFonts w:hint="eastAsia" w:ascii="宋体" w:hAnsi="宋体" w:eastAsia="宋体" w:cs="宋体"/>
          <w:sz w:val="24"/>
          <w:szCs w:val="24"/>
        </w:rPr>
        <w:t>交织世界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  <w:lang w:eastAsia="zh-CN"/>
        </w:rPr>
        <w:t>课程费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：</w:t>
      </w:r>
      <w:bookmarkStart w:id="0" w:name="_GoBack"/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color="000000"/>
          <w:lang w:val="en-US" w:eastAsia="zh-CN"/>
        </w:rPr>
        <w:t>4</w:t>
      </w:r>
      <w:bookmarkEnd w:id="0"/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color="000000"/>
          <w:lang w:val="en-US" w:eastAsia="zh-CN"/>
        </w:rPr>
        <w:t>0元/人</w:t>
      </w:r>
    </w:p>
    <w:p>
      <w:pPr>
        <w:spacing w:line="44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接待规模：</w:t>
      </w:r>
      <w:r>
        <w:rPr>
          <w:rFonts w:hint="eastAsia" w:ascii="宋体" w:hAnsi="宋体" w:eastAsia="宋体" w:cs="宋体"/>
          <w:sz w:val="24"/>
          <w:szCs w:val="24"/>
        </w:rPr>
        <w:t>100人</w:t>
      </w:r>
    </w:p>
    <w:p>
      <w:pPr>
        <w:spacing w:line="44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人员配备：</w:t>
      </w:r>
      <w:r>
        <w:rPr>
          <w:rFonts w:hint="eastAsia" w:ascii="宋体" w:hAnsi="宋体" w:eastAsia="宋体" w:cs="宋体"/>
          <w:sz w:val="24"/>
          <w:szCs w:val="24"/>
        </w:rPr>
        <w:t>每班配1名研学导师；1名安全员。</w:t>
      </w:r>
    </w:p>
    <w:p>
      <w:pPr>
        <w:spacing w:line="44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教学用具：</w:t>
      </w:r>
      <w:r>
        <w:rPr>
          <w:rFonts w:hint="eastAsia" w:ascii="宋体" w:hAnsi="宋体" w:eastAsia="宋体" w:cs="宋体"/>
          <w:sz w:val="24"/>
          <w:szCs w:val="24"/>
        </w:rPr>
        <w:t>锦囊、人物任务卡、手套、高空安全绳、故事卡片、故事答卷</w:t>
      </w:r>
    </w:p>
    <w:p>
      <w:pPr>
        <w:spacing w:line="440" w:lineRule="exac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教学流程：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1.新课导入 （5分钟）</w:t>
      </w:r>
    </w:p>
    <w:p>
      <w:pPr>
        <w:ind w:firstLine="481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2.活动要求（5分钟）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3.实践操作（70分钟）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4.交流分享（10分钟）</w:t>
      </w:r>
    </w:p>
    <w:p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5.教学评价：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以小组协作形式，对学生的课程参与度、小组合作能力、创意性思维能力等方面进行评价。</w:t>
      </w:r>
    </w:p>
    <w:tbl>
      <w:tblPr>
        <w:tblStyle w:val="4"/>
        <w:tblpPr w:leftFromText="180" w:rightFromText="180" w:vertAnchor="text" w:horzAnchor="page" w:tblpX="1700" w:tblpY="39"/>
        <w:tblOverlap w:val="never"/>
        <w:tblW w:w="8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2003"/>
        <w:gridCol w:w="2005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82" w:type="dxa"/>
            <w:gridSpan w:val="4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研学导师评价表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评价项目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好</w:t>
            </w: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一般</w:t>
            </w: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活动组织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仪容仪表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课程完成度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语言表达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ascii="宋体" w:hAnsi="宋体" w:eastAsia="宋体" w:cs="宋体"/>
          <w:b/>
          <w:sz w:val="24"/>
          <w:szCs w:val="24"/>
        </w:rPr>
      </w:pP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ind w:firstLine="481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ind w:firstLine="481"/>
        <w:rPr>
          <w:rFonts w:hint="eastAsia" w:ascii="宋体" w:hAnsi="宋体" w:eastAsia="宋体" w:cs="宋体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95E52"/>
    <w:rsid w:val="0320225A"/>
    <w:rsid w:val="06F151CF"/>
    <w:rsid w:val="15195E52"/>
    <w:rsid w:val="16345520"/>
    <w:rsid w:val="17A948AF"/>
    <w:rsid w:val="2ECB0ACC"/>
    <w:rsid w:val="3BC96C7B"/>
    <w:rsid w:val="406C3B52"/>
    <w:rsid w:val="45A228DC"/>
    <w:rsid w:val="4FDE1602"/>
    <w:rsid w:val="7307607B"/>
    <w:rsid w:val="7EE6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0" w:afterAutospacing="1"/>
    </w:pPr>
    <w:rPr>
      <w:rFonts w:cs="Times New Roman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2020-09-16T06:26:00Z</dcterms:created>
  <dc:creator>利剑</dc:creator>
  <cp:lastModifiedBy>利剑</cp:lastModifiedBy>
  <dcterms:modified xsi:type="dcterms:W3CDTF">2020-09-17T02:48:14Z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